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63" w:rsidRPr="00660CB3" w:rsidRDefault="000C1D63" w:rsidP="000C1D6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60CB3">
        <w:rPr>
          <w:rFonts w:ascii="Arial" w:hAnsi="Arial" w:cs="Arial"/>
          <w:b/>
          <w:sz w:val="22"/>
          <w:szCs w:val="22"/>
        </w:rPr>
        <w:t>UCHWAŁA NR CCCXV/6</w:t>
      </w:r>
      <w:r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>6</w:t>
      </w:r>
      <w:r w:rsidRPr="00660CB3">
        <w:rPr>
          <w:rFonts w:ascii="Arial" w:hAnsi="Arial" w:cs="Arial"/>
          <w:b/>
          <w:sz w:val="22"/>
          <w:szCs w:val="22"/>
        </w:rPr>
        <w:t>/2018</w:t>
      </w:r>
    </w:p>
    <w:p w:rsidR="000C1D63" w:rsidRPr="00660CB3" w:rsidRDefault="000C1D63" w:rsidP="000C1D6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60CB3">
        <w:rPr>
          <w:rFonts w:ascii="Arial" w:hAnsi="Arial" w:cs="Arial"/>
          <w:b/>
          <w:sz w:val="22"/>
          <w:szCs w:val="22"/>
        </w:rPr>
        <w:t>ZARZĄDU WOJEWÓDZTWA LUBELSKIEGO</w:t>
      </w:r>
    </w:p>
    <w:p w:rsidR="000C1D63" w:rsidRPr="00660CB3" w:rsidRDefault="000C1D63" w:rsidP="000C1D63">
      <w:pPr>
        <w:jc w:val="center"/>
        <w:rPr>
          <w:rFonts w:ascii="Arial" w:hAnsi="Arial" w:cs="Arial"/>
          <w:b/>
          <w:sz w:val="22"/>
          <w:szCs w:val="22"/>
        </w:rPr>
      </w:pPr>
    </w:p>
    <w:p w:rsidR="000C1D63" w:rsidRPr="0095055E" w:rsidRDefault="000C1D63" w:rsidP="000C1D63">
      <w:pPr>
        <w:jc w:val="center"/>
        <w:rPr>
          <w:rFonts w:ascii="Arial" w:hAnsi="Arial" w:cs="Arial"/>
        </w:rPr>
      </w:pPr>
      <w:r w:rsidRPr="00660CB3">
        <w:rPr>
          <w:rFonts w:ascii="Arial" w:hAnsi="Arial" w:cs="Arial"/>
          <w:sz w:val="22"/>
          <w:szCs w:val="22"/>
        </w:rPr>
        <w:t>z dnia 13 listopada 2018 r.</w:t>
      </w:r>
    </w:p>
    <w:p w:rsidR="00E7027C" w:rsidRDefault="00E7027C" w:rsidP="00E702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C1D63" w:rsidRPr="00676451" w:rsidRDefault="000C1D63" w:rsidP="00E702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6D1FA5" w:rsidRPr="006D1FA5" w:rsidRDefault="00E7027C" w:rsidP="002052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D1FA5">
        <w:rPr>
          <w:rFonts w:ascii="Arial" w:hAnsi="Arial" w:cs="Arial"/>
          <w:b/>
          <w:bCs/>
          <w:sz w:val="22"/>
          <w:szCs w:val="22"/>
        </w:rPr>
        <w:t xml:space="preserve">w sprawie zatwierdzenia </w:t>
      </w:r>
      <w:r w:rsidR="00446F20" w:rsidRPr="006D1FA5">
        <w:rPr>
          <w:rFonts w:ascii="Arial" w:hAnsi="Arial" w:cs="Arial"/>
          <w:b/>
          <w:bCs/>
          <w:sz w:val="22"/>
          <w:szCs w:val="22"/>
        </w:rPr>
        <w:t xml:space="preserve">zakwalifikowanych do </w:t>
      </w:r>
      <w:r w:rsidR="00446F20">
        <w:rPr>
          <w:rFonts w:ascii="Arial" w:hAnsi="Arial" w:cs="Arial"/>
          <w:b/>
          <w:bCs/>
          <w:sz w:val="22"/>
          <w:szCs w:val="22"/>
        </w:rPr>
        <w:t>finansowania</w:t>
      </w:r>
      <w:r w:rsidRPr="006D1FA5">
        <w:rPr>
          <w:rFonts w:ascii="Arial" w:hAnsi="Arial" w:cs="Arial"/>
          <w:b/>
          <w:bCs/>
          <w:sz w:val="22"/>
          <w:szCs w:val="22"/>
        </w:rPr>
        <w:t xml:space="preserve"> operacji </w:t>
      </w:r>
      <w:r w:rsidR="006D1FA5" w:rsidRPr="006D1FA5">
        <w:rPr>
          <w:rFonts w:ascii="Arial" w:hAnsi="Arial" w:cs="Arial"/>
          <w:b/>
          <w:bCs/>
          <w:sz w:val="22"/>
          <w:szCs w:val="22"/>
        </w:rPr>
        <w:t>typu „Scalanie gruntów” w ramach poddziałania „Ws</w:t>
      </w:r>
      <w:r w:rsidR="006D1FA5">
        <w:rPr>
          <w:rFonts w:ascii="Arial" w:hAnsi="Arial" w:cs="Arial"/>
          <w:b/>
          <w:bCs/>
          <w:sz w:val="22"/>
          <w:szCs w:val="22"/>
        </w:rPr>
        <w:t>parcie na inwestycje związane z </w:t>
      </w:r>
      <w:r w:rsidR="006D1FA5" w:rsidRPr="006D1FA5">
        <w:rPr>
          <w:rFonts w:ascii="Arial" w:hAnsi="Arial" w:cs="Arial"/>
          <w:b/>
          <w:bCs/>
          <w:sz w:val="22"/>
          <w:szCs w:val="22"/>
        </w:rPr>
        <w:t>rozwojem, modernizacją i dostosowywaniem rolnictwa i leśnictwa” objętego Programem Rozwoju Obszarów Wiejskich na lata 2014–2020</w:t>
      </w:r>
    </w:p>
    <w:p w:rsidR="00D237F6" w:rsidRDefault="00D237F6" w:rsidP="00E702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C1D63" w:rsidRPr="00676451" w:rsidRDefault="000C1D63" w:rsidP="00E702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322C2" w:rsidRPr="00D744C0" w:rsidRDefault="00E7027C" w:rsidP="002130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76451">
        <w:rPr>
          <w:rFonts w:ascii="Arial" w:hAnsi="Arial" w:cs="Arial"/>
          <w:sz w:val="22"/>
          <w:szCs w:val="22"/>
        </w:rPr>
        <w:t>Na podstawie art. 41 ust. 1 ustawy z dnia 5 czerwca 1998 r.</w:t>
      </w:r>
      <w:r w:rsidR="00B57D5F" w:rsidRPr="00676451">
        <w:rPr>
          <w:rFonts w:ascii="Arial" w:hAnsi="Arial" w:cs="Arial"/>
          <w:sz w:val="22"/>
          <w:szCs w:val="22"/>
        </w:rPr>
        <w:t xml:space="preserve"> o samorządzie województwa (Dz. </w:t>
      </w:r>
      <w:r w:rsidRPr="00676451">
        <w:rPr>
          <w:rFonts w:ascii="Arial" w:hAnsi="Arial" w:cs="Arial"/>
          <w:sz w:val="22"/>
          <w:szCs w:val="22"/>
        </w:rPr>
        <w:t xml:space="preserve">U. </w:t>
      </w:r>
      <w:r w:rsidR="00F31F9B">
        <w:rPr>
          <w:rFonts w:ascii="Arial" w:hAnsi="Arial" w:cs="Arial"/>
          <w:sz w:val="22"/>
          <w:szCs w:val="22"/>
        </w:rPr>
        <w:t>z 2018</w:t>
      </w:r>
      <w:r w:rsidR="00464718" w:rsidRPr="00676451">
        <w:rPr>
          <w:rFonts w:ascii="Arial" w:hAnsi="Arial" w:cs="Arial"/>
          <w:sz w:val="22"/>
          <w:szCs w:val="22"/>
        </w:rPr>
        <w:t xml:space="preserve"> r. </w:t>
      </w:r>
      <w:r w:rsidR="005A3C63" w:rsidRPr="00676451">
        <w:rPr>
          <w:rFonts w:ascii="Arial" w:hAnsi="Arial" w:cs="Arial"/>
          <w:sz w:val="22"/>
          <w:szCs w:val="22"/>
        </w:rPr>
        <w:t>poz.</w:t>
      </w:r>
      <w:r w:rsidR="00F31F9B">
        <w:rPr>
          <w:rFonts w:ascii="Arial" w:hAnsi="Arial" w:cs="Arial"/>
          <w:sz w:val="22"/>
          <w:szCs w:val="22"/>
        </w:rPr>
        <w:t xml:space="preserve"> 913</w:t>
      </w:r>
      <w:r w:rsidR="000C1D63">
        <w:rPr>
          <w:rFonts w:ascii="Arial" w:hAnsi="Arial" w:cs="Arial"/>
          <w:sz w:val="22"/>
          <w:szCs w:val="22"/>
        </w:rPr>
        <w:t>,</w:t>
      </w:r>
      <w:r w:rsidR="00ED2258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ED2258">
        <w:rPr>
          <w:rFonts w:ascii="Arial" w:hAnsi="Arial" w:cs="Arial"/>
          <w:sz w:val="22"/>
          <w:szCs w:val="22"/>
        </w:rPr>
        <w:t>późn</w:t>
      </w:r>
      <w:proofErr w:type="spellEnd"/>
      <w:r w:rsidR="00ED2258">
        <w:rPr>
          <w:rFonts w:ascii="Arial" w:hAnsi="Arial" w:cs="Arial"/>
          <w:sz w:val="22"/>
          <w:szCs w:val="22"/>
        </w:rPr>
        <w:t>. zm.</w:t>
      </w:r>
      <w:r w:rsidRPr="00676451">
        <w:rPr>
          <w:rFonts w:ascii="Arial" w:hAnsi="Arial" w:cs="Arial"/>
          <w:sz w:val="22"/>
          <w:szCs w:val="22"/>
        </w:rPr>
        <w:t>) i</w:t>
      </w:r>
      <w:r w:rsidR="001D397F">
        <w:rPr>
          <w:rFonts w:ascii="Arial" w:hAnsi="Arial" w:cs="Arial"/>
          <w:sz w:val="22"/>
          <w:szCs w:val="22"/>
        </w:rPr>
        <w:t xml:space="preserve"> art. 6 ust. 3 pkt 3 i art. 6 ust. 4 pkt</w:t>
      </w:r>
      <w:r w:rsidR="0021068D">
        <w:rPr>
          <w:rFonts w:ascii="Arial" w:hAnsi="Arial" w:cs="Arial"/>
          <w:sz w:val="22"/>
          <w:szCs w:val="22"/>
        </w:rPr>
        <w:t xml:space="preserve"> 1 lit. </w:t>
      </w:r>
      <w:r w:rsidR="00D744C0">
        <w:rPr>
          <w:rFonts w:ascii="Arial" w:hAnsi="Arial" w:cs="Arial"/>
          <w:sz w:val="22"/>
          <w:szCs w:val="22"/>
        </w:rPr>
        <w:t>d oraz art. 19 ustawy z </w:t>
      </w:r>
      <w:r w:rsidR="001D397F">
        <w:rPr>
          <w:rFonts w:ascii="Arial" w:hAnsi="Arial" w:cs="Arial"/>
          <w:sz w:val="22"/>
          <w:szCs w:val="22"/>
        </w:rPr>
        <w:t xml:space="preserve">dnia 20 lutego 2015 r. o wspieraniu obszarów wiejskich z udziałem środków Europejskiego Funduszu Rolnego na rzecz Rozwoju Obszarów Wiejskich w ramach Programu Rozwoju Obszarów Wiejskich na lata 2014-2020 (Dz. U. </w:t>
      </w:r>
      <w:r w:rsidR="006A7B05">
        <w:rPr>
          <w:rFonts w:ascii="Arial" w:hAnsi="Arial" w:cs="Arial"/>
          <w:sz w:val="22"/>
          <w:szCs w:val="22"/>
        </w:rPr>
        <w:t>z 2018</w:t>
      </w:r>
      <w:r w:rsidR="00ED2258">
        <w:rPr>
          <w:rFonts w:ascii="Arial" w:hAnsi="Arial" w:cs="Arial"/>
          <w:sz w:val="22"/>
          <w:szCs w:val="22"/>
        </w:rPr>
        <w:t xml:space="preserve"> r. </w:t>
      </w:r>
      <w:r w:rsidR="001D397F">
        <w:rPr>
          <w:rFonts w:ascii="Arial" w:hAnsi="Arial" w:cs="Arial"/>
          <w:sz w:val="22"/>
          <w:szCs w:val="22"/>
        </w:rPr>
        <w:t>poz.</w:t>
      </w:r>
      <w:r w:rsidR="006A7B05">
        <w:rPr>
          <w:rFonts w:ascii="Arial" w:hAnsi="Arial" w:cs="Arial"/>
          <w:sz w:val="22"/>
          <w:szCs w:val="22"/>
        </w:rPr>
        <w:t xml:space="preserve"> 627</w:t>
      </w:r>
      <w:r w:rsidR="001D397F">
        <w:rPr>
          <w:rFonts w:ascii="Arial" w:hAnsi="Arial" w:cs="Arial"/>
          <w:sz w:val="22"/>
          <w:szCs w:val="22"/>
        </w:rPr>
        <w:t xml:space="preserve">) </w:t>
      </w:r>
      <w:r w:rsidR="003E20A6">
        <w:rPr>
          <w:rFonts w:ascii="Arial" w:hAnsi="Arial" w:cs="Arial"/>
          <w:sz w:val="22"/>
          <w:szCs w:val="22"/>
        </w:rPr>
        <w:t>oraz § </w:t>
      </w:r>
      <w:r w:rsidR="005322C2">
        <w:rPr>
          <w:rFonts w:ascii="Arial" w:hAnsi="Arial" w:cs="Arial"/>
          <w:sz w:val="22"/>
          <w:szCs w:val="22"/>
        </w:rPr>
        <w:t>11 ust. 5</w:t>
      </w:r>
      <w:r w:rsidR="001D397F">
        <w:rPr>
          <w:rFonts w:ascii="Arial" w:hAnsi="Arial" w:cs="Arial"/>
          <w:sz w:val="22"/>
          <w:szCs w:val="22"/>
        </w:rPr>
        <w:t xml:space="preserve"> </w:t>
      </w:r>
      <w:r w:rsidR="00D921B4">
        <w:rPr>
          <w:rFonts w:ascii="Arial" w:hAnsi="Arial" w:cs="Arial"/>
          <w:sz w:val="22"/>
          <w:szCs w:val="22"/>
        </w:rPr>
        <w:t>- 7</w:t>
      </w:r>
      <w:r w:rsidR="005322C2">
        <w:rPr>
          <w:rFonts w:ascii="Arial" w:hAnsi="Arial" w:cs="Arial"/>
          <w:sz w:val="22"/>
          <w:szCs w:val="22"/>
        </w:rPr>
        <w:t xml:space="preserve"> </w:t>
      </w:r>
      <w:r w:rsidR="001D397F">
        <w:rPr>
          <w:rFonts w:ascii="Arial" w:hAnsi="Arial" w:cs="Arial"/>
          <w:sz w:val="22"/>
          <w:szCs w:val="22"/>
        </w:rPr>
        <w:t xml:space="preserve">rozporządzenia Ministra </w:t>
      </w:r>
      <w:r w:rsidR="005322C2">
        <w:rPr>
          <w:rFonts w:ascii="Arial" w:hAnsi="Arial" w:cs="Arial"/>
          <w:sz w:val="22"/>
          <w:szCs w:val="22"/>
        </w:rPr>
        <w:t>Rolnictwa i Rozwoju Wsi z dnia 10</w:t>
      </w:r>
      <w:r w:rsidR="001D397F">
        <w:rPr>
          <w:rFonts w:ascii="Arial" w:hAnsi="Arial" w:cs="Arial"/>
          <w:sz w:val="22"/>
          <w:szCs w:val="22"/>
        </w:rPr>
        <w:t xml:space="preserve"> </w:t>
      </w:r>
      <w:r w:rsidR="005322C2">
        <w:rPr>
          <w:rFonts w:ascii="Arial" w:hAnsi="Arial" w:cs="Arial"/>
          <w:sz w:val="22"/>
          <w:szCs w:val="22"/>
        </w:rPr>
        <w:t>grudnia</w:t>
      </w:r>
      <w:r w:rsidR="001D397F">
        <w:rPr>
          <w:rFonts w:ascii="Arial" w:hAnsi="Arial" w:cs="Arial"/>
          <w:sz w:val="22"/>
          <w:szCs w:val="22"/>
        </w:rPr>
        <w:t xml:space="preserve"> 2015 </w:t>
      </w:r>
      <w:r w:rsidR="001D397F" w:rsidRPr="005322C2">
        <w:rPr>
          <w:rFonts w:ascii="Arial" w:hAnsi="Arial" w:cs="Arial"/>
          <w:sz w:val="22"/>
          <w:szCs w:val="22"/>
        </w:rPr>
        <w:t xml:space="preserve">r. </w:t>
      </w:r>
      <w:r w:rsidR="000A06D1">
        <w:rPr>
          <w:rFonts w:ascii="Arial" w:hAnsi="Arial" w:cs="Arial"/>
          <w:bCs/>
          <w:sz w:val="22"/>
          <w:szCs w:val="22"/>
        </w:rPr>
        <w:t>w </w:t>
      </w:r>
      <w:r w:rsidR="005322C2" w:rsidRPr="005322C2">
        <w:rPr>
          <w:rFonts w:ascii="Arial" w:hAnsi="Arial" w:cs="Arial"/>
          <w:bCs/>
          <w:sz w:val="22"/>
          <w:szCs w:val="22"/>
        </w:rPr>
        <w:t>sprawie szczegółowych warunków i trybu przyznawania oraz wypłaty pomocy finansowej na operacje typu „Scalanie gruntów” w ramach poddziałania „Wsparcie na inwestycje związane z rozwojem, modernizacją i dostosowywaniem rolnictwa i leśnictwa” objętego Programem Rozwoju Obszarów Wiejskich na lata 2014–2020</w:t>
      </w:r>
      <w:r w:rsidR="00D744C0">
        <w:rPr>
          <w:rFonts w:ascii="Arial" w:hAnsi="Arial" w:cs="Arial"/>
          <w:bCs/>
          <w:sz w:val="22"/>
          <w:szCs w:val="22"/>
        </w:rPr>
        <w:t xml:space="preserve"> (</w:t>
      </w:r>
      <w:r w:rsidR="001B5597">
        <w:rPr>
          <w:rFonts w:ascii="Arial" w:hAnsi="Arial" w:cs="Arial"/>
          <w:sz w:val="22"/>
          <w:szCs w:val="22"/>
        </w:rPr>
        <w:t xml:space="preserve">Dz. U. </w:t>
      </w:r>
      <w:r w:rsidR="00917180">
        <w:rPr>
          <w:rFonts w:ascii="Arial" w:hAnsi="Arial" w:cs="Arial"/>
          <w:sz w:val="22"/>
          <w:szCs w:val="22"/>
        </w:rPr>
        <w:t xml:space="preserve">z 2015 r. </w:t>
      </w:r>
      <w:r w:rsidR="001B5597">
        <w:rPr>
          <w:rFonts w:ascii="Arial" w:hAnsi="Arial" w:cs="Arial"/>
          <w:sz w:val="22"/>
          <w:szCs w:val="22"/>
        </w:rPr>
        <w:t>poz. 2180</w:t>
      </w:r>
      <w:r w:rsidR="00FE3123">
        <w:rPr>
          <w:rFonts w:ascii="Arial" w:hAnsi="Arial" w:cs="Arial"/>
          <w:sz w:val="22"/>
          <w:szCs w:val="22"/>
        </w:rPr>
        <w:t xml:space="preserve"> z </w:t>
      </w:r>
      <w:r w:rsidR="00424083">
        <w:rPr>
          <w:rFonts w:ascii="Arial" w:hAnsi="Arial" w:cs="Arial"/>
          <w:sz w:val="22"/>
          <w:szCs w:val="22"/>
        </w:rPr>
        <w:t>późn. zm.</w:t>
      </w:r>
      <w:r w:rsidR="001B5597">
        <w:rPr>
          <w:rFonts w:ascii="Arial" w:hAnsi="Arial" w:cs="Arial"/>
          <w:sz w:val="22"/>
          <w:szCs w:val="22"/>
        </w:rPr>
        <w:t>)</w:t>
      </w:r>
      <w:r w:rsidR="00D744C0">
        <w:rPr>
          <w:rFonts w:ascii="Arial" w:hAnsi="Arial" w:cs="Arial"/>
          <w:sz w:val="22"/>
          <w:szCs w:val="22"/>
        </w:rPr>
        <w:t xml:space="preserve"> – Zarząd Województwa Lubelskiego uchwala, co następuje</w:t>
      </w:r>
    </w:p>
    <w:p w:rsidR="00D237F6" w:rsidRPr="00676451" w:rsidRDefault="00D237F6" w:rsidP="00E702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921B4" w:rsidRDefault="00E7027C" w:rsidP="002130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76451">
        <w:rPr>
          <w:rFonts w:ascii="Arial" w:hAnsi="Arial" w:cs="Arial"/>
          <w:b/>
          <w:sz w:val="22"/>
          <w:szCs w:val="22"/>
        </w:rPr>
        <w:t>§ 1</w:t>
      </w:r>
      <w:r w:rsidR="00676451" w:rsidRPr="00676451">
        <w:rPr>
          <w:rFonts w:ascii="Arial" w:hAnsi="Arial" w:cs="Arial"/>
          <w:b/>
          <w:sz w:val="22"/>
          <w:szCs w:val="22"/>
        </w:rPr>
        <w:t>.</w:t>
      </w:r>
      <w:r w:rsidR="00D921B4" w:rsidRPr="00ED2258">
        <w:rPr>
          <w:rFonts w:ascii="Arial" w:hAnsi="Arial" w:cs="Arial"/>
          <w:sz w:val="22"/>
          <w:szCs w:val="22"/>
        </w:rPr>
        <w:t>1.</w:t>
      </w:r>
      <w:r w:rsidR="00676451">
        <w:rPr>
          <w:rFonts w:ascii="Arial" w:hAnsi="Arial" w:cs="Arial"/>
          <w:sz w:val="22"/>
          <w:szCs w:val="22"/>
        </w:rPr>
        <w:t xml:space="preserve"> </w:t>
      </w:r>
      <w:r w:rsidRPr="006D1FA5">
        <w:rPr>
          <w:rFonts w:ascii="Arial" w:hAnsi="Arial" w:cs="Arial"/>
          <w:sz w:val="22"/>
          <w:szCs w:val="22"/>
        </w:rPr>
        <w:t xml:space="preserve">Zatwierdza </w:t>
      </w:r>
      <w:r w:rsidR="00446F20" w:rsidRPr="006D1FA5">
        <w:rPr>
          <w:rFonts w:ascii="Arial" w:hAnsi="Arial" w:cs="Arial"/>
          <w:sz w:val="22"/>
          <w:szCs w:val="22"/>
        </w:rPr>
        <w:t>si</w:t>
      </w:r>
      <w:r w:rsidR="00446F20" w:rsidRPr="006D1FA5">
        <w:rPr>
          <w:rFonts w:ascii="Arial" w:eastAsia="TimesNewRoman" w:hAnsi="Arial" w:cs="Arial"/>
          <w:sz w:val="22"/>
          <w:szCs w:val="22"/>
        </w:rPr>
        <w:t>ę</w:t>
      </w:r>
      <w:r w:rsidR="00446F20" w:rsidRPr="006D1FA5">
        <w:rPr>
          <w:rFonts w:ascii="Arial" w:hAnsi="Arial" w:cs="Arial"/>
          <w:bCs/>
          <w:sz w:val="22"/>
          <w:szCs w:val="22"/>
        </w:rPr>
        <w:t xml:space="preserve"> </w:t>
      </w:r>
      <w:r w:rsidR="00446F20">
        <w:rPr>
          <w:rFonts w:ascii="Arial" w:hAnsi="Arial" w:cs="Arial"/>
          <w:bCs/>
          <w:sz w:val="22"/>
          <w:szCs w:val="22"/>
        </w:rPr>
        <w:t>zakwalifikowane</w:t>
      </w:r>
      <w:r w:rsidR="00446F20" w:rsidRPr="006D1FA5">
        <w:rPr>
          <w:rFonts w:ascii="Arial" w:hAnsi="Arial" w:cs="Arial"/>
          <w:bCs/>
          <w:sz w:val="22"/>
          <w:szCs w:val="22"/>
        </w:rPr>
        <w:t xml:space="preserve"> do </w:t>
      </w:r>
      <w:r w:rsidR="00446F20">
        <w:rPr>
          <w:rFonts w:ascii="Arial" w:hAnsi="Arial" w:cs="Arial"/>
          <w:bCs/>
          <w:sz w:val="22"/>
          <w:szCs w:val="22"/>
        </w:rPr>
        <w:t>finansowania</w:t>
      </w:r>
      <w:r w:rsidR="00446F20">
        <w:rPr>
          <w:rFonts w:ascii="Arial" w:eastAsia="TimesNewRoman" w:hAnsi="Arial" w:cs="Arial"/>
          <w:sz w:val="22"/>
          <w:szCs w:val="22"/>
        </w:rPr>
        <w:t xml:space="preserve"> operacje</w:t>
      </w:r>
      <w:r w:rsidRPr="006D1FA5">
        <w:rPr>
          <w:rFonts w:ascii="Arial" w:eastAsia="TimesNewRoman" w:hAnsi="Arial" w:cs="Arial"/>
          <w:sz w:val="22"/>
          <w:szCs w:val="22"/>
        </w:rPr>
        <w:t xml:space="preserve"> </w:t>
      </w:r>
      <w:r w:rsidR="00BE4556">
        <w:rPr>
          <w:rFonts w:ascii="Arial" w:hAnsi="Arial" w:cs="Arial"/>
          <w:bCs/>
          <w:sz w:val="22"/>
          <w:szCs w:val="22"/>
        </w:rPr>
        <w:t xml:space="preserve">typu „Scalanie gruntów” w </w:t>
      </w:r>
      <w:r w:rsidR="006D1FA5" w:rsidRPr="006D1FA5">
        <w:rPr>
          <w:rFonts w:ascii="Arial" w:hAnsi="Arial" w:cs="Arial"/>
          <w:bCs/>
          <w:sz w:val="22"/>
          <w:szCs w:val="22"/>
        </w:rPr>
        <w:t>ramach poddziałania „Wsparcie na inwestycje zwią</w:t>
      </w:r>
      <w:r w:rsidR="00BE4556">
        <w:rPr>
          <w:rFonts w:ascii="Arial" w:hAnsi="Arial" w:cs="Arial"/>
          <w:bCs/>
          <w:sz w:val="22"/>
          <w:szCs w:val="22"/>
        </w:rPr>
        <w:t xml:space="preserve">zane z </w:t>
      </w:r>
      <w:r w:rsidR="00335AFE">
        <w:rPr>
          <w:rFonts w:ascii="Arial" w:hAnsi="Arial" w:cs="Arial"/>
          <w:bCs/>
          <w:sz w:val="22"/>
          <w:szCs w:val="22"/>
        </w:rPr>
        <w:t>rozwojem, modernizacją i </w:t>
      </w:r>
      <w:r w:rsidR="006D1FA5" w:rsidRPr="006D1FA5">
        <w:rPr>
          <w:rFonts w:ascii="Arial" w:hAnsi="Arial" w:cs="Arial"/>
          <w:bCs/>
          <w:sz w:val="22"/>
          <w:szCs w:val="22"/>
        </w:rPr>
        <w:t>dostosowywaniem rolnictwa i leśnictwa” objętego Programem Rozwoju Obszarów Wiejskich na lata 2014–2020</w:t>
      </w:r>
      <w:r w:rsidR="00D921B4">
        <w:rPr>
          <w:rFonts w:ascii="Arial" w:hAnsi="Arial" w:cs="Arial"/>
          <w:bCs/>
          <w:sz w:val="22"/>
          <w:szCs w:val="22"/>
        </w:rPr>
        <w:t>.</w:t>
      </w:r>
    </w:p>
    <w:p w:rsidR="00D921B4" w:rsidRDefault="00D921B4" w:rsidP="00642EB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 w:rsidRPr="00ED2258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E7027C" w:rsidRPr="006D1FA5">
        <w:rPr>
          <w:rFonts w:ascii="Arial" w:hAnsi="Arial" w:cs="Arial"/>
          <w:sz w:val="22"/>
          <w:szCs w:val="22"/>
        </w:rPr>
        <w:t>Lista operacji</w:t>
      </w:r>
      <w:r w:rsidR="00ED2258">
        <w:rPr>
          <w:rFonts w:ascii="Arial" w:hAnsi="Arial" w:cs="Arial"/>
          <w:sz w:val="22"/>
          <w:szCs w:val="22"/>
        </w:rPr>
        <w:t xml:space="preserve"> o których mowa w ust. 1 </w:t>
      </w:r>
      <w:r w:rsidR="00E7027C" w:rsidRPr="006D1FA5">
        <w:rPr>
          <w:rFonts w:ascii="Arial" w:hAnsi="Arial" w:cs="Arial"/>
          <w:sz w:val="22"/>
          <w:szCs w:val="22"/>
        </w:rPr>
        <w:t>stanowi zał</w:t>
      </w:r>
      <w:r w:rsidR="00E7027C" w:rsidRPr="006D1FA5">
        <w:rPr>
          <w:rFonts w:ascii="Arial" w:eastAsia="TimesNewRoman" w:hAnsi="Arial" w:cs="Arial"/>
          <w:sz w:val="22"/>
          <w:szCs w:val="22"/>
        </w:rPr>
        <w:t>ą</w:t>
      </w:r>
      <w:r w:rsidR="00425B49" w:rsidRPr="006D1FA5">
        <w:rPr>
          <w:rFonts w:ascii="Arial" w:hAnsi="Arial" w:cs="Arial"/>
          <w:sz w:val="22"/>
          <w:szCs w:val="22"/>
        </w:rPr>
        <w:t>cznik do uchwały.</w:t>
      </w:r>
      <w:r w:rsidR="00425B49" w:rsidRPr="00676451">
        <w:rPr>
          <w:rFonts w:ascii="Arial" w:hAnsi="Arial" w:cs="Arial"/>
          <w:sz w:val="22"/>
          <w:szCs w:val="22"/>
        </w:rPr>
        <w:t xml:space="preserve"> </w:t>
      </w:r>
    </w:p>
    <w:p w:rsidR="0041717E" w:rsidRDefault="000C1D63" w:rsidP="000C1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1717E">
        <w:rPr>
          <w:rFonts w:ascii="Arial" w:hAnsi="Arial" w:cs="Arial"/>
          <w:sz w:val="22"/>
          <w:szCs w:val="22"/>
        </w:rPr>
        <w:t xml:space="preserve">Umowy na operacje o których mowa w </w:t>
      </w:r>
      <w:r w:rsidR="0091745E">
        <w:rPr>
          <w:rFonts w:ascii="Arial" w:hAnsi="Arial" w:cs="Arial"/>
          <w:sz w:val="22"/>
          <w:szCs w:val="22"/>
        </w:rPr>
        <w:t>ust. 1</w:t>
      </w:r>
      <w:r w:rsidR="0041717E">
        <w:rPr>
          <w:rFonts w:ascii="Arial" w:hAnsi="Arial" w:cs="Arial"/>
          <w:sz w:val="22"/>
          <w:szCs w:val="22"/>
        </w:rPr>
        <w:t xml:space="preserve"> będą zawierane w kolejności wynikającej z listy operacji, o której mowa </w:t>
      </w:r>
      <w:r w:rsidR="00895DDF">
        <w:rPr>
          <w:rFonts w:ascii="Arial" w:hAnsi="Arial" w:cs="Arial"/>
          <w:sz w:val="22"/>
          <w:szCs w:val="22"/>
        </w:rPr>
        <w:t>po</w:t>
      </w:r>
      <w:r w:rsidR="0041717E">
        <w:rPr>
          <w:rFonts w:ascii="Arial" w:hAnsi="Arial" w:cs="Arial"/>
          <w:sz w:val="22"/>
          <w:szCs w:val="22"/>
        </w:rPr>
        <w:t>wyżej</w:t>
      </w:r>
      <w:r w:rsidR="00BE4556">
        <w:rPr>
          <w:rFonts w:ascii="Arial" w:hAnsi="Arial" w:cs="Arial"/>
          <w:sz w:val="22"/>
          <w:szCs w:val="22"/>
        </w:rPr>
        <w:t>.</w:t>
      </w:r>
    </w:p>
    <w:p w:rsidR="00D921B4" w:rsidRPr="0041717E" w:rsidRDefault="00D921B4" w:rsidP="004171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7027C" w:rsidRPr="00676451" w:rsidRDefault="0041717E" w:rsidP="00213021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  <w:r w:rsidR="00D921B4">
        <w:rPr>
          <w:rFonts w:ascii="Arial" w:hAnsi="Arial" w:cs="Arial"/>
          <w:b/>
          <w:sz w:val="22"/>
          <w:szCs w:val="22"/>
        </w:rPr>
        <w:t xml:space="preserve">. </w:t>
      </w:r>
      <w:r w:rsidR="00E7027C" w:rsidRPr="00676451">
        <w:rPr>
          <w:rFonts w:ascii="Arial" w:hAnsi="Arial" w:cs="Arial"/>
          <w:sz w:val="22"/>
          <w:szCs w:val="22"/>
        </w:rPr>
        <w:t>Wykonanie uchwały powierza si</w:t>
      </w:r>
      <w:r w:rsidR="00E7027C" w:rsidRPr="00676451">
        <w:rPr>
          <w:rFonts w:ascii="Arial" w:eastAsia="TimesNewRoman" w:hAnsi="Arial" w:cs="Arial"/>
          <w:sz w:val="22"/>
          <w:szCs w:val="22"/>
        </w:rPr>
        <w:t xml:space="preserve">ę </w:t>
      </w:r>
      <w:r w:rsidR="00E7027C" w:rsidRPr="00676451">
        <w:rPr>
          <w:rFonts w:ascii="Arial" w:hAnsi="Arial" w:cs="Arial"/>
          <w:sz w:val="22"/>
          <w:szCs w:val="22"/>
        </w:rPr>
        <w:t>Marszałkowi Województwa Lubelskiego.</w:t>
      </w:r>
    </w:p>
    <w:p w:rsidR="00D237F6" w:rsidRPr="00676451" w:rsidRDefault="00D237F6" w:rsidP="00E914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027C" w:rsidRPr="00676451" w:rsidRDefault="0041717E" w:rsidP="00213021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  <w:r w:rsidR="00676451">
        <w:rPr>
          <w:rFonts w:ascii="Arial" w:hAnsi="Arial" w:cs="Arial"/>
          <w:b/>
          <w:sz w:val="22"/>
          <w:szCs w:val="22"/>
        </w:rPr>
        <w:t>.</w:t>
      </w:r>
      <w:r w:rsidR="00762FD5">
        <w:rPr>
          <w:rFonts w:ascii="Arial" w:hAnsi="Arial" w:cs="Arial"/>
          <w:b/>
          <w:sz w:val="22"/>
          <w:szCs w:val="22"/>
        </w:rPr>
        <w:t xml:space="preserve"> </w:t>
      </w:r>
      <w:r w:rsidR="00E7027C" w:rsidRPr="00676451">
        <w:rPr>
          <w:rFonts w:ascii="Arial" w:hAnsi="Arial" w:cs="Arial"/>
          <w:sz w:val="22"/>
          <w:szCs w:val="22"/>
        </w:rPr>
        <w:t xml:space="preserve">Uchwała wchodzi w </w:t>
      </w:r>
      <w:r w:rsidR="00E7027C" w:rsidRPr="00676451">
        <w:rPr>
          <w:rFonts w:ascii="Arial" w:eastAsia="TimesNewRoman" w:hAnsi="Arial" w:cs="Arial"/>
          <w:sz w:val="22"/>
          <w:szCs w:val="22"/>
        </w:rPr>
        <w:t>ż</w:t>
      </w:r>
      <w:r w:rsidR="00E7027C" w:rsidRPr="00676451">
        <w:rPr>
          <w:rFonts w:ascii="Arial" w:hAnsi="Arial" w:cs="Arial"/>
          <w:sz w:val="22"/>
          <w:szCs w:val="22"/>
        </w:rPr>
        <w:t>ycie z dniem podj</w:t>
      </w:r>
      <w:r w:rsidR="00E7027C" w:rsidRPr="00676451">
        <w:rPr>
          <w:rFonts w:ascii="Arial" w:eastAsia="TimesNewRoman" w:hAnsi="Arial" w:cs="Arial"/>
          <w:sz w:val="22"/>
          <w:szCs w:val="22"/>
        </w:rPr>
        <w:t>ę</w:t>
      </w:r>
      <w:r w:rsidR="00E7027C" w:rsidRPr="00676451">
        <w:rPr>
          <w:rFonts w:ascii="Arial" w:hAnsi="Arial" w:cs="Arial"/>
          <w:sz w:val="22"/>
          <w:szCs w:val="22"/>
        </w:rPr>
        <w:t>cia.</w:t>
      </w:r>
    </w:p>
    <w:p w:rsidR="00E7027C" w:rsidRDefault="00E7027C" w:rsidP="00E914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1D63" w:rsidRDefault="000C1D63" w:rsidP="00E914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1D63" w:rsidRPr="00676451" w:rsidRDefault="000C1D63" w:rsidP="00E914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027C" w:rsidRPr="00676451" w:rsidRDefault="00E7027C" w:rsidP="00E702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8"/>
        <w:gridCol w:w="5071"/>
      </w:tblGrid>
      <w:tr w:rsidR="000C1D63" w:rsidRPr="002B4F62" w:rsidTr="00C25E6B">
        <w:trPr>
          <w:trHeight w:val="1603"/>
          <w:tblHeader/>
        </w:trPr>
        <w:tc>
          <w:tcPr>
            <w:tcW w:w="4568" w:type="dxa"/>
            <w:shd w:val="clear" w:color="auto" w:fill="auto"/>
          </w:tcPr>
          <w:p w:rsidR="000C1D63" w:rsidRPr="002B4F62" w:rsidRDefault="000C1D63" w:rsidP="00C25E6B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Wicemarszałek</w:t>
            </w:r>
          </w:p>
          <w:p w:rsidR="000C1D63" w:rsidRPr="002B4F62" w:rsidRDefault="000C1D63" w:rsidP="00C25E6B">
            <w:pPr>
              <w:pStyle w:val="Tytutabeli"/>
              <w:spacing w:after="6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C1D63" w:rsidRPr="002B4F62" w:rsidRDefault="000C1D63" w:rsidP="00C25E6B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C1D63" w:rsidRPr="002B4F62" w:rsidRDefault="000C1D63" w:rsidP="00C25E6B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C1D63" w:rsidRDefault="000C1D63" w:rsidP="00C25E6B">
            <w:pPr>
              <w:pStyle w:val="Tytutabeli"/>
              <w:spacing w:after="6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Grzegorz Kapusta</w:t>
            </w:r>
          </w:p>
          <w:p w:rsidR="000C1D63" w:rsidRPr="002B4F62" w:rsidRDefault="000C1D63" w:rsidP="00C25E6B">
            <w:pPr>
              <w:pStyle w:val="Tytutabeli"/>
              <w:spacing w:after="6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071" w:type="dxa"/>
            <w:shd w:val="clear" w:color="auto" w:fill="auto"/>
          </w:tcPr>
          <w:p w:rsidR="000C1D63" w:rsidRDefault="000C1D63" w:rsidP="00C25E6B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Marszałek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Województwa </w:t>
            </w:r>
          </w:p>
          <w:p w:rsidR="000C1D63" w:rsidRPr="002B4F62" w:rsidRDefault="000C1D63" w:rsidP="00C25E6B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C1D63" w:rsidRPr="002B4F62" w:rsidRDefault="000C1D63" w:rsidP="00C25E6B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C1D63" w:rsidRPr="002B4F62" w:rsidRDefault="000C1D63" w:rsidP="00C25E6B">
            <w:pPr>
              <w:pStyle w:val="Tytutabeli"/>
              <w:spacing w:after="6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  <w:p w:rsidR="000C1D63" w:rsidRPr="002B4F62" w:rsidRDefault="000C1D63" w:rsidP="00C25E6B">
            <w:pPr>
              <w:pStyle w:val="Tytutabeli"/>
              <w:spacing w:after="6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Sławomir Sosnowski</w:t>
            </w:r>
          </w:p>
        </w:tc>
      </w:tr>
    </w:tbl>
    <w:p w:rsidR="00D237F6" w:rsidRDefault="00D237F6" w:rsidP="00E702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72F3" w:rsidRDefault="00A772F3" w:rsidP="00E702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72F3" w:rsidRDefault="00A772F3" w:rsidP="00E702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72F3" w:rsidRDefault="00A772F3" w:rsidP="00E702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72F3" w:rsidRDefault="00A772F3" w:rsidP="00E702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72F3" w:rsidRDefault="00A772F3" w:rsidP="00E702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72F3" w:rsidRDefault="00A772F3" w:rsidP="00E702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72F3" w:rsidRDefault="00A772F3" w:rsidP="000C1D63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676451" w:rsidRDefault="00676451" w:rsidP="00E7027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676451" w:rsidSect="0035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27C"/>
    <w:rsid w:val="000105BA"/>
    <w:rsid w:val="000A06D1"/>
    <w:rsid w:val="000B452F"/>
    <w:rsid w:val="000C1D63"/>
    <w:rsid w:val="000F1825"/>
    <w:rsid w:val="00126843"/>
    <w:rsid w:val="001301A7"/>
    <w:rsid w:val="00171286"/>
    <w:rsid w:val="001B29F3"/>
    <w:rsid w:val="001B4AC0"/>
    <w:rsid w:val="001B5597"/>
    <w:rsid w:val="001C1A57"/>
    <w:rsid w:val="001D07D2"/>
    <w:rsid w:val="001D0A6F"/>
    <w:rsid w:val="001D397F"/>
    <w:rsid w:val="001E56A8"/>
    <w:rsid w:val="001F433A"/>
    <w:rsid w:val="0020526E"/>
    <w:rsid w:val="0021068D"/>
    <w:rsid w:val="00213021"/>
    <w:rsid w:val="002E1D83"/>
    <w:rsid w:val="0030115A"/>
    <w:rsid w:val="00335AFE"/>
    <w:rsid w:val="00335ED5"/>
    <w:rsid w:val="0035158B"/>
    <w:rsid w:val="003E20A6"/>
    <w:rsid w:val="0041717E"/>
    <w:rsid w:val="00424083"/>
    <w:rsid w:val="00425B49"/>
    <w:rsid w:val="00434FFA"/>
    <w:rsid w:val="00446F20"/>
    <w:rsid w:val="00464718"/>
    <w:rsid w:val="0047268F"/>
    <w:rsid w:val="004843E5"/>
    <w:rsid w:val="004C6312"/>
    <w:rsid w:val="005322C2"/>
    <w:rsid w:val="00590DA5"/>
    <w:rsid w:val="005A3C63"/>
    <w:rsid w:val="006071AB"/>
    <w:rsid w:val="00625FBA"/>
    <w:rsid w:val="00637324"/>
    <w:rsid w:val="00642EB3"/>
    <w:rsid w:val="00676451"/>
    <w:rsid w:val="006A7B05"/>
    <w:rsid w:val="006D1FA5"/>
    <w:rsid w:val="006F3774"/>
    <w:rsid w:val="00762FD5"/>
    <w:rsid w:val="007F029F"/>
    <w:rsid w:val="0084746C"/>
    <w:rsid w:val="00883BD1"/>
    <w:rsid w:val="00895DDF"/>
    <w:rsid w:val="00917180"/>
    <w:rsid w:val="0091745E"/>
    <w:rsid w:val="00985DEE"/>
    <w:rsid w:val="00A43EC9"/>
    <w:rsid w:val="00A65DBF"/>
    <w:rsid w:val="00A75F3C"/>
    <w:rsid w:val="00A772F3"/>
    <w:rsid w:val="00A9583D"/>
    <w:rsid w:val="00B57D5F"/>
    <w:rsid w:val="00BA78EE"/>
    <w:rsid w:val="00BE4556"/>
    <w:rsid w:val="00CE0A5F"/>
    <w:rsid w:val="00CF34D3"/>
    <w:rsid w:val="00D237F6"/>
    <w:rsid w:val="00D744C0"/>
    <w:rsid w:val="00D921B4"/>
    <w:rsid w:val="00DD16EB"/>
    <w:rsid w:val="00DD6F28"/>
    <w:rsid w:val="00E7027C"/>
    <w:rsid w:val="00E91465"/>
    <w:rsid w:val="00EA1086"/>
    <w:rsid w:val="00EC50B2"/>
    <w:rsid w:val="00ED2258"/>
    <w:rsid w:val="00EE1CDA"/>
    <w:rsid w:val="00EE7794"/>
    <w:rsid w:val="00F31F9B"/>
    <w:rsid w:val="00FC6298"/>
    <w:rsid w:val="00FD7C8A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C43A1"/>
  <w15:docId w15:val="{16C574C8-0B68-4127-A64D-1C763097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515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7027C"/>
    <w:rPr>
      <w:b/>
      <w:bCs/>
    </w:rPr>
  </w:style>
  <w:style w:type="paragraph" w:styleId="Tekstdymka">
    <w:name w:val="Balloon Text"/>
    <w:basedOn w:val="Normalny"/>
    <w:semiHidden/>
    <w:rsid w:val="00DD16EB"/>
    <w:rPr>
      <w:rFonts w:ascii="Tahoma" w:hAnsi="Tahoma" w:cs="Tahoma"/>
      <w:sz w:val="16"/>
      <w:szCs w:val="16"/>
    </w:rPr>
  </w:style>
  <w:style w:type="paragraph" w:customStyle="1" w:styleId="Tytutabeli">
    <w:name w:val="Tytuł tabeli"/>
    <w:basedOn w:val="Normalny"/>
    <w:rsid w:val="000C1D63"/>
    <w:pPr>
      <w:widowControl w:val="0"/>
      <w:autoSpaceDE w:val="0"/>
      <w:autoSpaceDN w:val="0"/>
      <w:adjustRightInd w:val="0"/>
      <w:spacing w:after="120"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UMWL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Twoja nazwa użytkownika</dc:creator>
  <cp:lastModifiedBy>Anna AP. Połuszejko</cp:lastModifiedBy>
  <cp:revision>18</cp:revision>
  <cp:lastPrinted>2018-11-13T12:16:00Z</cp:lastPrinted>
  <dcterms:created xsi:type="dcterms:W3CDTF">2017-08-30T11:47:00Z</dcterms:created>
  <dcterms:modified xsi:type="dcterms:W3CDTF">2018-11-13T12:20:00Z</dcterms:modified>
</cp:coreProperties>
</file>