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1"/>
        <w:tblpPr w:leftFromText="141" w:rightFromText="141" w:vertAnchor="text" w:horzAnchor="margin" w:tblpY="170"/>
        <w:tblW w:w="9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Baner zawierający logotypy projektów i herb Województwa Lubelskiego"/>
        <w:tblDescription w:val="Baner zawierający logotypy projektów i herb Województwa Lubelskiego"/>
      </w:tblPr>
      <w:tblGrid>
        <w:gridCol w:w="2221"/>
        <w:gridCol w:w="3477"/>
        <w:gridCol w:w="3735"/>
      </w:tblGrid>
      <w:tr w:rsidR="003179B9" w:rsidRPr="00DF2EE5" w14:paraId="57A9092B" w14:textId="77777777" w:rsidTr="008A6B8A">
        <w:trPr>
          <w:trHeight w:val="1364"/>
        </w:trPr>
        <w:tc>
          <w:tcPr>
            <w:tcW w:w="2221" w:type="dxa"/>
            <w:vAlign w:val="center"/>
          </w:tcPr>
          <w:p w14:paraId="1186F81C" w14:textId="77777777" w:rsidR="003179B9" w:rsidRPr="00DF2EE5" w:rsidRDefault="003179B9" w:rsidP="008A6B8A">
            <w:pPr>
              <w:jc w:val="center"/>
            </w:pPr>
            <w:r w:rsidRPr="00DF2EE5">
              <w:rPr>
                <w:noProof/>
                <w:lang w:eastAsia="pl-PL"/>
              </w:rPr>
              <w:drawing>
                <wp:inline distT="0" distB="0" distL="0" distR="0" wp14:anchorId="0AD19B54" wp14:editId="26409DCA">
                  <wp:extent cx="1333500" cy="714376"/>
                  <wp:effectExtent l="0" t="0" r="0" b="9525"/>
                  <wp:docPr id="4" name="Obraz 4" descr="Obraz zawierający tekst, wizytówka, Czcionka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 descr="Obraz zawierający tekst, wizytówka, Czcionka, logo&#10;&#10;Opis wygenerowany automatycznie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082" cy="737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7" w:type="dxa"/>
            <w:vAlign w:val="center"/>
          </w:tcPr>
          <w:p w14:paraId="01E90538" w14:textId="77777777" w:rsidR="003179B9" w:rsidRPr="00DF2EE5" w:rsidRDefault="003179B9" w:rsidP="008A6B8A">
            <w:pPr>
              <w:jc w:val="center"/>
            </w:pPr>
            <w:r w:rsidRPr="00DF2EE5">
              <w:rPr>
                <w:rFonts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17F211AC" wp14:editId="3C9CAB4E">
                  <wp:simplePos x="0" y="0"/>
                  <wp:positionH relativeFrom="margin">
                    <wp:posOffset>797560</wp:posOffset>
                  </wp:positionH>
                  <wp:positionV relativeFrom="margin">
                    <wp:posOffset>86360</wp:posOffset>
                  </wp:positionV>
                  <wp:extent cx="405765" cy="493395"/>
                  <wp:effectExtent l="0" t="0" r="0" b="1905"/>
                  <wp:wrapSquare wrapText="right"/>
                  <wp:docPr id="3" name="Obraz 3" descr="herb-nowy !!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 descr="herb-nowy !!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5" w:type="dxa"/>
            <w:vAlign w:val="center"/>
          </w:tcPr>
          <w:p w14:paraId="6379EDEA" w14:textId="77777777" w:rsidR="003179B9" w:rsidRPr="00DF2EE5" w:rsidRDefault="003179B9" w:rsidP="008A6B8A">
            <w:pPr>
              <w:jc w:val="center"/>
            </w:pPr>
            <w:r w:rsidRPr="00DF2EE5">
              <w:rPr>
                <w:noProof/>
                <w:lang w:eastAsia="pl-PL"/>
              </w:rPr>
              <w:drawing>
                <wp:inline distT="0" distB="0" distL="0" distR="0" wp14:anchorId="6164B589" wp14:editId="6F953FAE">
                  <wp:extent cx="2136810" cy="722630"/>
                  <wp:effectExtent l="0" t="0" r="0" b="1270"/>
                  <wp:docPr id="5" name="Obraz 5" descr="Obraz zawierający tekst, Czcionka, symbol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Obraz zawierający tekst, Czcionka, symbol, logo&#10;&#10;Opis wygenerowany automatyczni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537" cy="752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AE67A2" w14:textId="77777777" w:rsidR="00D1655D" w:rsidRDefault="004D1058" w:rsidP="00A421F0">
      <w:pPr>
        <w:pStyle w:val="Nagwek1"/>
        <w:jc w:val="center"/>
      </w:pPr>
      <w:r>
        <w:t>Zarząd Województwa Lubelskiego</w:t>
      </w:r>
    </w:p>
    <w:p w14:paraId="328E5D3C" w14:textId="16530141" w:rsidR="004D1058" w:rsidRDefault="00FB783D" w:rsidP="00A421F0">
      <w:pPr>
        <w:pStyle w:val="Nagwek1"/>
        <w:jc w:val="center"/>
      </w:pPr>
      <w:r>
        <w:t>o</w:t>
      </w:r>
      <w:r w:rsidR="004D1058">
        <w:t xml:space="preserve">głasza </w:t>
      </w:r>
      <w:r w:rsidR="00427E81">
        <w:t>nabór</w:t>
      </w:r>
      <w:r w:rsidR="00E56A92">
        <w:t xml:space="preserve"> wniosków </w:t>
      </w:r>
      <w:r w:rsidR="00284E67">
        <w:t>o przyznanie pomocy</w:t>
      </w:r>
      <w:r w:rsidR="00733BF2">
        <w:t xml:space="preserve"> </w:t>
      </w:r>
      <w:r w:rsidR="00E56A92">
        <w:t xml:space="preserve">w ramach </w:t>
      </w:r>
      <w:r w:rsidR="00733BF2">
        <w:t>Planu Strategicznego dla Wspólnej Polityki Rolnej na lata 2023-2027 dla interwencji I.13.1 LEADER/Rozwój Lokalny Kierowany przez Społeczność</w:t>
      </w:r>
      <w:r w:rsidR="00426580">
        <w:t xml:space="preserve"> (RLKS) – komponent Zarządzanie LSR</w:t>
      </w:r>
    </w:p>
    <w:p w14:paraId="1816B6B4" w14:textId="0963D4FC" w:rsidR="00BE0242" w:rsidRDefault="00BE0242" w:rsidP="00BE0242">
      <w:pPr>
        <w:spacing w:before="480"/>
      </w:pPr>
    </w:p>
    <w:p w14:paraId="48EB332A" w14:textId="7E6F224C" w:rsidR="00D1655D" w:rsidRDefault="00D1655D" w:rsidP="00D1655D">
      <w:r>
        <w:t>Termin składania wniosków:</w:t>
      </w:r>
      <w:r w:rsidR="008870F8">
        <w:t xml:space="preserve"> </w:t>
      </w:r>
      <w:r w:rsidR="008870F8" w:rsidRPr="008870F8">
        <w:rPr>
          <w:b/>
          <w:bCs/>
        </w:rPr>
        <w:t xml:space="preserve">od </w:t>
      </w:r>
      <w:r w:rsidR="00AB169F">
        <w:rPr>
          <w:b/>
          <w:bCs/>
        </w:rPr>
        <w:t>13 maja</w:t>
      </w:r>
      <w:r w:rsidR="008870F8" w:rsidRPr="00914DA5">
        <w:rPr>
          <w:b/>
          <w:bCs/>
        </w:rPr>
        <w:t xml:space="preserve"> 2024 r. do </w:t>
      </w:r>
      <w:r w:rsidR="00AB169F">
        <w:rPr>
          <w:b/>
          <w:bCs/>
        </w:rPr>
        <w:t>14 czerwca</w:t>
      </w:r>
      <w:r w:rsidR="008870F8" w:rsidRPr="008870F8">
        <w:rPr>
          <w:b/>
          <w:bCs/>
        </w:rPr>
        <w:t xml:space="preserve"> 2024 r.</w:t>
      </w:r>
    </w:p>
    <w:p w14:paraId="717A89CF" w14:textId="44B9403D" w:rsidR="00D421DF" w:rsidRDefault="00030505" w:rsidP="006225AE">
      <w:pPr>
        <w:rPr>
          <w:rFonts w:cs="Arial"/>
        </w:rPr>
      </w:pPr>
      <w:r w:rsidRPr="00030505">
        <w:rPr>
          <w:rFonts w:cs="Arial"/>
          <w:b/>
          <w:bCs/>
        </w:rPr>
        <w:t xml:space="preserve">Podmioty uprawnione do ubiegania się o przyznanie pomocy: </w:t>
      </w:r>
      <w:r w:rsidRPr="00030505">
        <w:rPr>
          <w:rFonts w:cs="Arial"/>
        </w:rPr>
        <w:t>Lokalne Grupy Działania</w:t>
      </w:r>
      <w:r w:rsidR="0006682C">
        <w:rPr>
          <w:rFonts w:cs="Arial"/>
        </w:rPr>
        <w:t xml:space="preserve"> z</w:t>
      </w:r>
      <w:r w:rsidR="00FF7F51">
        <w:rPr>
          <w:rFonts w:cs="Arial"/>
        </w:rPr>
        <w:t> </w:t>
      </w:r>
      <w:r w:rsidR="0006682C">
        <w:rPr>
          <w:rFonts w:cs="Arial"/>
        </w:rPr>
        <w:t>siedzibą</w:t>
      </w:r>
      <w:r w:rsidR="00DF0AD0">
        <w:rPr>
          <w:rFonts w:cs="Arial"/>
        </w:rPr>
        <w:t xml:space="preserve"> na terenie województwa lubelskiego</w:t>
      </w:r>
      <w:r w:rsidR="00A97741">
        <w:rPr>
          <w:rFonts w:cs="Arial"/>
        </w:rPr>
        <w:t xml:space="preserve">, </w:t>
      </w:r>
      <w:r w:rsidR="00FD443F">
        <w:rPr>
          <w:rFonts w:cs="Arial"/>
        </w:rPr>
        <w:t>które spełniają warunki określone</w:t>
      </w:r>
      <w:r w:rsidR="000A19C1">
        <w:rPr>
          <w:rFonts w:cs="Arial"/>
        </w:rPr>
        <w:t xml:space="preserve"> w </w:t>
      </w:r>
      <w:r w:rsidR="00855429">
        <w:rPr>
          <w:rFonts w:cs="Arial"/>
        </w:rPr>
        <w:t>§ 3 ust. 5</w:t>
      </w:r>
      <w:r w:rsidR="0006682C">
        <w:rPr>
          <w:rFonts w:cs="Arial"/>
        </w:rPr>
        <w:t xml:space="preserve"> </w:t>
      </w:r>
      <w:r w:rsidR="0006682C" w:rsidRPr="008E3EB4">
        <w:rPr>
          <w:rFonts w:cs="Arial"/>
          <w:color w:val="000000"/>
          <w:lang w:eastAsia="pl-PL"/>
        </w:rPr>
        <w:t>Regulaminu naboru wniosków o przyznanie pomocy</w:t>
      </w:r>
      <w:r w:rsidR="00FF7F51">
        <w:rPr>
          <w:rFonts w:cs="Arial"/>
          <w:color w:val="000000"/>
          <w:lang w:eastAsia="pl-PL"/>
        </w:rPr>
        <w:t>.</w:t>
      </w:r>
    </w:p>
    <w:p w14:paraId="486BFAC5" w14:textId="626DA7CD" w:rsidR="00FA49E9" w:rsidRDefault="00E82A47" w:rsidP="00FA49E9">
      <w:pPr>
        <w:spacing w:before="240" w:line="276" w:lineRule="auto"/>
        <w:rPr>
          <w:rFonts w:eastAsia="Times New Roman" w:cs="Arial"/>
          <w:color w:val="0000FF"/>
          <w:u w:val="single"/>
          <w:lang w:eastAsia="pl-PL"/>
        </w:rPr>
      </w:pPr>
      <w:r w:rsidRPr="008E3EB4">
        <w:rPr>
          <w:rFonts w:cs="Arial"/>
          <w:color w:val="000000"/>
          <w:lang w:eastAsia="pl-PL"/>
        </w:rPr>
        <w:t xml:space="preserve">Regulaminu naboru wniosków o przyznanie pomocy </w:t>
      </w:r>
      <w:r w:rsidRPr="008E3EB4">
        <w:rPr>
          <w:rFonts w:cs="Arial"/>
          <w:color w:val="000000"/>
        </w:rPr>
        <w:t xml:space="preserve">dostępny jest </w:t>
      </w:r>
      <w:r w:rsidR="00FA49E9">
        <w:rPr>
          <w:rFonts w:eastAsia="Times New Roman" w:cs="Arial"/>
          <w:lang w:eastAsia="pl-PL"/>
        </w:rPr>
        <w:t xml:space="preserve">na stronach internetowych: </w:t>
      </w:r>
      <w:hyperlink r:id="rId10" w:history="1">
        <w:r w:rsidR="00FA49E9" w:rsidRPr="0093014F">
          <w:rPr>
            <w:rStyle w:val="Hipercze"/>
            <w:rFonts w:eastAsia="Times New Roman" w:cs="Arial"/>
            <w:lang w:eastAsia="pl-PL"/>
          </w:rPr>
          <w:t>www.prow.lubelskie.pl</w:t>
        </w:r>
      </w:hyperlink>
      <w:r w:rsidR="00FA49E9" w:rsidRPr="0093014F">
        <w:rPr>
          <w:rFonts w:eastAsia="Times New Roman" w:cs="Arial"/>
          <w:lang w:eastAsia="pl-PL"/>
        </w:rPr>
        <w:t xml:space="preserve"> oraz </w:t>
      </w:r>
      <w:hyperlink r:id="rId11" w:history="1">
        <w:r w:rsidR="00FA49E9" w:rsidRPr="008A4BCF">
          <w:rPr>
            <w:rStyle w:val="Hipercze"/>
            <w:rFonts w:eastAsia="Times New Roman" w:cs="Arial"/>
            <w:lang w:eastAsia="pl-PL"/>
          </w:rPr>
          <w:t>www.lubelskie.pl</w:t>
        </w:r>
      </w:hyperlink>
      <w:r w:rsidR="00FA49E9" w:rsidRPr="00ED63A1">
        <w:rPr>
          <w:rFonts w:eastAsia="Times New Roman" w:cs="Arial"/>
          <w:lang w:eastAsia="pl-PL"/>
        </w:rPr>
        <w:t>.</w:t>
      </w:r>
    </w:p>
    <w:p w14:paraId="4402A1E6" w14:textId="08F0884B" w:rsidR="00EA26B9" w:rsidRPr="00542D87" w:rsidRDefault="00542D87" w:rsidP="004D1058">
      <w:pPr>
        <w:rPr>
          <w:rFonts w:cs="Arial"/>
          <w:sz w:val="20"/>
          <w:szCs w:val="20"/>
        </w:rPr>
      </w:pPr>
      <w:r w:rsidRPr="0093014F">
        <w:rPr>
          <w:rFonts w:eastAsia="Times New Roman" w:cs="Arial"/>
          <w:lang w:eastAsia="pl-PL"/>
        </w:rPr>
        <w:t xml:space="preserve">Informacje </w:t>
      </w:r>
      <w:r w:rsidRPr="00E16F78">
        <w:rPr>
          <w:rFonts w:eastAsia="Times New Roman" w:cs="Arial"/>
          <w:lang w:eastAsia="pl-PL"/>
        </w:rPr>
        <w:t xml:space="preserve">dotyczące konkursu </w:t>
      </w:r>
      <w:r w:rsidRPr="0093014F">
        <w:rPr>
          <w:rFonts w:eastAsia="Times New Roman" w:cs="Arial"/>
          <w:lang w:eastAsia="pl-PL"/>
        </w:rPr>
        <w:t>udzielane są w Departamencie Rolnictwa i Rozwoju Obszarów Wiejskich Urzędu Marszałkowskiego Województwa Lubelskiego; ul. M. Curie-Skłodowskiej 3</w:t>
      </w:r>
      <w:r w:rsidR="00345A2C">
        <w:rPr>
          <w:rFonts w:eastAsia="Times New Roman" w:cs="Arial"/>
          <w:lang w:eastAsia="pl-PL"/>
        </w:rPr>
        <w:t>,</w:t>
      </w:r>
      <w:r w:rsidRPr="0093014F">
        <w:rPr>
          <w:rFonts w:eastAsia="Times New Roman" w:cs="Arial"/>
          <w:lang w:eastAsia="pl-PL"/>
        </w:rPr>
        <w:t xml:space="preserve"> 20-029 Lublin; od poniedziałku do piątku w godzinach od 7:30</w:t>
      </w:r>
      <w:r w:rsidRPr="0093014F">
        <w:rPr>
          <w:rFonts w:eastAsia="Times New Roman" w:cs="Arial"/>
          <w:vertAlign w:val="superscript"/>
          <w:lang w:eastAsia="pl-PL"/>
        </w:rPr>
        <w:t xml:space="preserve"> </w:t>
      </w:r>
      <w:r w:rsidRPr="0093014F">
        <w:rPr>
          <w:rFonts w:eastAsia="Times New Roman" w:cs="Arial"/>
          <w:lang w:eastAsia="pl-PL"/>
        </w:rPr>
        <w:t>– 15:30 pod numerem telefonu 81</w:t>
      </w:r>
      <w:r>
        <w:rPr>
          <w:rFonts w:eastAsia="Times New Roman" w:cs="Arial"/>
          <w:lang w:eastAsia="pl-PL"/>
        </w:rPr>
        <w:t> </w:t>
      </w:r>
      <w:r w:rsidRPr="0093014F">
        <w:rPr>
          <w:rFonts w:eastAsia="Times New Roman" w:cs="Arial"/>
          <w:lang w:eastAsia="pl-PL"/>
        </w:rPr>
        <w:t>441</w:t>
      </w:r>
      <w:r>
        <w:rPr>
          <w:rFonts w:eastAsia="Times New Roman" w:cs="Arial"/>
          <w:lang w:eastAsia="pl-PL"/>
        </w:rPr>
        <w:t> </w:t>
      </w:r>
      <w:r w:rsidRPr="0093014F">
        <w:rPr>
          <w:rFonts w:eastAsia="Times New Roman" w:cs="Arial"/>
          <w:lang w:eastAsia="pl-PL"/>
        </w:rPr>
        <w:t>66</w:t>
      </w:r>
      <w:r>
        <w:rPr>
          <w:rFonts w:eastAsia="Times New Roman" w:cs="Arial"/>
          <w:lang w:eastAsia="pl-PL"/>
        </w:rPr>
        <w:t> </w:t>
      </w:r>
      <w:r w:rsidRPr="0093014F">
        <w:rPr>
          <w:rFonts w:eastAsia="Times New Roman" w:cs="Arial"/>
          <w:lang w:eastAsia="pl-PL"/>
        </w:rPr>
        <w:t xml:space="preserve">00 (sekretariat) oraz </w:t>
      </w:r>
      <w:r>
        <w:rPr>
          <w:rFonts w:eastAsia="Times New Roman" w:cs="Arial"/>
          <w:lang w:eastAsia="pl-PL"/>
        </w:rPr>
        <w:t xml:space="preserve">pod </w:t>
      </w:r>
      <w:r w:rsidRPr="0093014F">
        <w:rPr>
          <w:rFonts w:eastAsia="Times New Roman" w:cs="Arial"/>
          <w:lang w:eastAsia="pl-PL"/>
        </w:rPr>
        <w:t>adres</w:t>
      </w:r>
      <w:r>
        <w:rPr>
          <w:rFonts w:eastAsia="Times New Roman" w:cs="Arial"/>
          <w:lang w:eastAsia="pl-PL"/>
        </w:rPr>
        <w:t>em</w:t>
      </w:r>
      <w:r w:rsidRPr="0093014F">
        <w:rPr>
          <w:rFonts w:eastAsia="Times New Roman" w:cs="Arial"/>
          <w:lang w:eastAsia="pl-PL"/>
        </w:rPr>
        <w:t xml:space="preserve"> email: </w:t>
      </w:r>
      <w:hyperlink r:id="rId12" w:history="1">
        <w:r w:rsidRPr="0093014F">
          <w:rPr>
            <w:rStyle w:val="Hipercze"/>
            <w:rFonts w:eastAsia="Times New Roman" w:cs="Arial"/>
            <w:lang w:eastAsia="pl-PL"/>
          </w:rPr>
          <w:t>rolnictwo@lubelskie.pl</w:t>
        </w:r>
      </w:hyperlink>
      <w:r w:rsidRPr="00ED63A1">
        <w:rPr>
          <w:rStyle w:val="Hipercze"/>
          <w:rFonts w:eastAsia="Times New Roman" w:cs="Arial"/>
          <w:color w:val="auto"/>
          <w:u w:val="none"/>
          <w:lang w:eastAsia="pl-PL"/>
        </w:rPr>
        <w:t>.</w:t>
      </w:r>
    </w:p>
    <w:sectPr w:rsidR="00EA26B9" w:rsidRPr="00542D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243F2" w14:textId="77777777" w:rsidR="006D678B" w:rsidRDefault="006D678B" w:rsidP="0036488E">
      <w:pPr>
        <w:spacing w:after="0" w:line="240" w:lineRule="auto"/>
      </w:pPr>
      <w:r>
        <w:separator/>
      </w:r>
    </w:p>
  </w:endnote>
  <w:endnote w:type="continuationSeparator" w:id="0">
    <w:p w14:paraId="14B521E1" w14:textId="77777777" w:rsidR="006D678B" w:rsidRDefault="006D678B" w:rsidP="0036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BE0A6C" w14:textId="77777777" w:rsidR="00264038" w:rsidRDefault="002640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06D45" w14:textId="77777777" w:rsidR="00264038" w:rsidRDefault="002640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0276B" w14:textId="77777777" w:rsidR="00264038" w:rsidRDefault="00264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074293" w14:textId="77777777" w:rsidR="006D678B" w:rsidRDefault="006D678B" w:rsidP="0036488E">
      <w:pPr>
        <w:spacing w:after="0" w:line="240" w:lineRule="auto"/>
      </w:pPr>
      <w:r>
        <w:separator/>
      </w:r>
    </w:p>
  </w:footnote>
  <w:footnote w:type="continuationSeparator" w:id="0">
    <w:p w14:paraId="2A0B33EF" w14:textId="77777777" w:rsidR="006D678B" w:rsidRDefault="006D678B" w:rsidP="00364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FFCD2" w14:textId="77777777" w:rsidR="00264038" w:rsidRDefault="002640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25DAD" w14:textId="768B7499" w:rsidR="0036488E" w:rsidRPr="00DB1DDF" w:rsidRDefault="00DB1DDF" w:rsidP="00DB1DDF">
    <w:pPr>
      <w:pStyle w:val="Nagwek"/>
      <w:jc w:val="right"/>
    </w:pPr>
    <w:bookmarkStart w:id="0" w:name="_Hlk1484615"/>
    <w:bookmarkStart w:id="1" w:name="_Hlk53040790"/>
    <w:r>
      <w:rPr>
        <w:rFonts w:cs="Arial"/>
      </w:rPr>
      <w:t xml:space="preserve">Załącznik </w:t>
    </w:r>
    <w:r>
      <w:rPr>
        <w:rFonts w:cs="Arial"/>
      </w:rPr>
      <w:t>nr 2</w:t>
    </w:r>
    <w:r>
      <w:rPr>
        <w:rFonts w:cs="Arial"/>
      </w:rPr>
      <w:br/>
      <w:t>do u</w:t>
    </w:r>
    <w:r w:rsidRPr="00900AFD">
      <w:rPr>
        <w:rFonts w:cs="Arial"/>
      </w:rPr>
      <w:t xml:space="preserve">chwały </w:t>
    </w:r>
    <w:r>
      <w:rPr>
        <w:rFonts w:cs="Arial"/>
      </w:rPr>
      <w:t>n</w:t>
    </w:r>
    <w:r w:rsidRPr="00900AFD">
      <w:rPr>
        <w:rFonts w:cs="Arial"/>
      </w:rPr>
      <w:t>r</w:t>
    </w:r>
    <w:r>
      <w:rPr>
        <w:rFonts w:cs="Arial"/>
      </w:rPr>
      <w:t xml:space="preserve"> DLXXIII/</w:t>
    </w:r>
    <w:r>
      <w:rPr>
        <w:rFonts w:cs="Arial"/>
      </w:rPr>
      <w:t>10142</w:t>
    </w:r>
    <w:r>
      <w:rPr>
        <w:rFonts w:cs="Arial"/>
      </w:rPr>
      <w:t>/2024</w:t>
    </w:r>
    <w:r>
      <w:rPr>
        <w:rFonts w:cs="Arial"/>
      </w:rPr>
      <w:br/>
    </w:r>
    <w:r w:rsidRPr="00900AFD">
      <w:rPr>
        <w:rFonts w:cs="Arial"/>
      </w:rPr>
      <w:t>Zarządu Województwa Lubelskiego</w:t>
    </w:r>
    <w:r>
      <w:rPr>
        <w:rFonts w:cs="Arial"/>
      </w:rPr>
      <w:br/>
    </w:r>
    <w:r w:rsidRPr="00900AFD">
      <w:rPr>
        <w:rFonts w:cs="Arial"/>
      </w:rPr>
      <w:t>z dnia</w:t>
    </w:r>
    <w:r>
      <w:rPr>
        <w:rFonts w:cs="Arial"/>
      </w:rPr>
      <w:t xml:space="preserve"> 16 kwietnia 2024 r</w:t>
    </w:r>
    <w:bookmarkEnd w:id="0"/>
    <w:r>
      <w:rPr>
        <w:rFonts w:cs="Arial"/>
      </w:rPr>
      <w:t>.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3F302" w14:textId="77777777" w:rsidR="00264038" w:rsidRDefault="002640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833B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9483B9B"/>
    <w:multiLevelType w:val="hybridMultilevel"/>
    <w:tmpl w:val="BBA64E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B226D"/>
    <w:multiLevelType w:val="hybridMultilevel"/>
    <w:tmpl w:val="BBA64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F0FFB"/>
    <w:multiLevelType w:val="hybridMultilevel"/>
    <w:tmpl w:val="62444236"/>
    <w:lvl w:ilvl="0" w:tplc="FBA0B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8651EA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35A4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79479801">
    <w:abstractNumId w:val="3"/>
  </w:num>
  <w:num w:numId="2" w16cid:durableId="1424448697">
    <w:abstractNumId w:val="4"/>
  </w:num>
  <w:num w:numId="3" w16cid:durableId="1511525507">
    <w:abstractNumId w:val="0"/>
  </w:num>
  <w:num w:numId="4" w16cid:durableId="1996251353">
    <w:abstractNumId w:val="2"/>
  </w:num>
  <w:num w:numId="5" w16cid:durableId="2024015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E4"/>
    <w:rsid w:val="00024E83"/>
    <w:rsid w:val="00030505"/>
    <w:rsid w:val="00035E08"/>
    <w:rsid w:val="0006682C"/>
    <w:rsid w:val="000A19C1"/>
    <w:rsid w:val="000C605A"/>
    <w:rsid w:val="000D2EF2"/>
    <w:rsid w:val="00145995"/>
    <w:rsid w:val="001B7F5D"/>
    <w:rsid w:val="001C1225"/>
    <w:rsid w:val="00264038"/>
    <w:rsid w:val="00284E67"/>
    <w:rsid w:val="002C1A4D"/>
    <w:rsid w:val="003179B9"/>
    <w:rsid w:val="00345A2C"/>
    <w:rsid w:val="0036488E"/>
    <w:rsid w:val="00383DD3"/>
    <w:rsid w:val="00386C9E"/>
    <w:rsid w:val="003D4ADE"/>
    <w:rsid w:val="003E7657"/>
    <w:rsid w:val="00426580"/>
    <w:rsid w:val="00427E81"/>
    <w:rsid w:val="00483E54"/>
    <w:rsid w:val="00494731"/>
    <w:rsid w:val="00497915"/>
    <w:rsid w:val="004A6402"/>
    <w:rsid w:val="004D1058"/>
    <w:rsid w:val="00542D87"/>
    <w:rsid w:val="005C50F5"/>
    <w:rsid w:val="005E3F21"/>
    <w:rsid w:val="006225AE"/>
    <w:rsid w:val="00664330"/>
    <w:rsid w:val="006B5EAF"/>
    <w:rsid w:val="006D678B"/>
    <w:rsid w:val="00733BF2"/>
    <w:rsid w:val="007C51E4"/>
    <w:rsid w:val="00855429"/>
    <w:rsid w:val="008768F6"/>
    <w:rsid w:val="008870F8"/>
    <w:rsid w:val="008D6F4B"/>
    <w:rsid w:val="008E3EB4"/>
    <w:rsid w:val="00914DA5"/>
    <w:rsid w:val="00945C3C"/>
    <w:rsid w:val="009676C6"/>
    <w:rsid w:val="00986B83"/>
    <w:rsid w:val="00A421F0"/>
    <w:rsid w:val="00A97741"/>
    <w:rsid w:val="00AB169F"/>
    <w:rsid w:val="00B76567"/>
    <w:rsid w:val="00BE0242"/>
    <w:rsid w:val="00C96248"/>
    <w:rsid w:val="00D12BD1"/>
    <w:rsid w:val="00D1655D"/>
    <w:rsid w:val="00D41375"/>
    <w:rsid w:val="00D421DF"/>
    <w:rsid w:val="00DB1DDF"/>
    <w:rsid w:val="00DF0AD0"/>
    <w:rsid w:val="00E56A92"/>
    <w:rsid w:val="00E82A47"/>
    <w:rsid w:val="00EA26B9"/>
    <w:rsid w:val="00ED63A1"/>
    <w:rsid w:val="00F72DC6"/>
    <w:rsid w:val="00FA2082"/>
    <w:rsid w:val="00FA49E9"/>
    <w:rsid w:val="00FB18B0"/>
    <w:rsid w:val="00FB783D"/>
    <w:rsid w:val="00FD34FB"/>
    <w:rsid w:val="00FD443F"/>
    <w:rsid w:val="00FF7A48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073C"/>
  <w15:chartTrackingRefBased/>
  <w15:docId w15:val="{1DF74F5E-FC4C-4115-A31B-08DBC5AE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6B9"/>
    <w:pPr>
      <w:spacing w:after="200" w:line="360" w:lineRule="auto"/>
      <w:jc w:val="both"/>
    </w:pPr>
    <w:rPr>
      <w:rFonts w:ascii="Arial" w:eastAsia="Calibri" w:hAnsi="Arial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6C9E"/>
    <w:pPr>
      <w:keepNext/>
      <w:keepLines/>
      <w:spacing w:before="360" w:after="80"/>
      <w:outlineLvl w:val="0"/>
    </w:pPr>
    <w:rPr>
      <w:rFonts w:eastAsiaTheme="majorEastAsia" w:cstheme="majorBidi"/>
      <w:b/>
      <w:kern w:val="2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1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1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51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C51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C51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51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C51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C51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6C9E"/>
    <w:rPr>
      <w:rFonts w:ascii="Arial" w:eastAsiaTheme="majorEastAsia" w:hAnsi="Arial" w:cstheme="majorBidi"/>
      <w:b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1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1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C51E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C51E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C51E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51E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C51E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C51E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C51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51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51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C51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C51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C51E4"/>
    <w:rPr>
      <w:i/>
      <w:iCs/>
      <w:color w:val="404040" w:themeColor="text1" w:themeTint="BF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1"/>
    <w:basedOn w:val="Normalny"/>
    <w:link w:val="AkapitzlistZnak"/>
    <w:uiPriority w:val="34"/>
    <w:qFormat/>
    <w:rsid w:val="007C51E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C51E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C51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C51E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C51E4"/>
    <w:rPr>
      <w:b/>
      <w:bCs/>
      <w:smallCaps/>
      <w:color w:val="0F4761" w:themeColor="accent1" w:themeShade="BF"/>
      <w:spacing w:val="5"/>
    </w:rPr>
  </w:style>
  <w:style w:type="table" w:customStyle="1" w:styleId="Tabela-Siatka1">
    <w:name w:val="Tabela - Siatka1"/>
    <w:basedOn w:val="Standardowy"/>
    <w:next w:val="Tabela-Siatka"/>
    <w:uiPriority w:val="39"/>
    <w:rsid w:val="003179B9"/>
    <w:pPr>
      <w:spacing w:after="0" w:line="240" w:lineRule="auto"/>
    </w:pPr>
    <w:rPr>
      <w:rFonts w:ascii="Times" w:eastAsia="Times New Roman" w:hAnsi="Times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1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sid w:val="006225AE"/>
    <w:rPr>
      <w:rFonts w:ascii="Arial" w:eastAsia="Calibri" w:hAnsi="Arial" w:cs="Times New Roman"/>
      <w:kern w:val="0"/>
      <w14:ligatures w14:val="none"/>
    </w:rPr>
  </w:style>
  <w:style w:type="character" w:styleId="Hipercze">
    <w:name w:val="Hyperlink"/>
    <w:unhideWhenUsed/>
    <w:rsid w:val="00FA49E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4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88E"/>
    <w:rPr>
      <w:rFonts w:ascii="Arial" w:eastAsia="Calibri" w:hAnsi="Arial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64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88E"/>
    <w:rPr>
      <w:rFonts w:ascii="Arial" w:eastAsia="Calibri" w:hAnsi="Arial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7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olnictwo@lubelskie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ubelskie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row.lubelskie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wniosków – komponent Zarządzanie LSR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Zarządu Województwa Lubelskiego w sprawie ogłoszenia naboru wniosków o przyznanie pomocy w ramach Planu Strategicznego dla Wspólnej Polityki Rolnej na lata 2023–2027 dla interwencji I.13.1 LEADER/Rozwój Lokalny Kierowany przez Społeczność (RLKS) – komponent Zarządzanie LSR oraz przyjęcia Regulaminu naboru wniosków o przyznanie pomocy</dc:title>
  <dc:subject/>
  <dc:creator>Aleksandra Śliwińska</dc:creator>
  <cp:keywords/>
  <dc:description/>
  <cp:lastModifiedBy>Anna Głuchowska</cp:lastModifiedBy>
  <cp:revision>68</cp:revision>
  <cp:lastPrinted>2024-04-15T06:45:00Z</cp:lastPrinted>
  <dcterms:created xsi:type="dcterms:W3CDTF">2024-03-11T10:22:00Z</dcterms:created>
  <dcterms:modified xsi:type="dcterms:W3CDTF">2024-04-17T06:17:00Z</dcterms:modified>
</cp:coreProperties>
</file>