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D1CD9" w14:textId="16BF0E98" w:rsidR="00C10D18" w:rsidRPr="00A70CCA" w:rsidRDefault="00C10D18" w:rsidP="006C60B4">
      <w:pPr>
        <w:pStyle w:val="NormalnyWeb"/>
        <w:ind w:left="2124" w:firstLine="708"/>
        <w:jc w:val="center"/>
        <w:rPr>
          <w:rFonts w:asciiTheme="minorHAnsi" w:hAnsiTheme="minorHAnsi" w:cstheme="minorHAnsi"/>
        </w:rPr>
      </w:pPr>
      <w:r w:rsidRPr="00A70CCA">
        <w:rPr>
          <w:rFonts w:asciiTheme="minorHAnsi" w:hAnsiTheme="minorHAnsi" w:cstheme="minorHAnsi"/>
        </w:rPr>
        <w:t>Załącznik Nr ……. do Uchwały Nr ………………. Zarządu Województw</w:t>
      </w:r>
      <w:r w:rsidR="00FB4632" w:rsidRPr="00A70CCA">
        <w:rPr>
          <w:rFonts w:asciiTheme="minorHAnsi" w:hAnsiTheme="minorHAnsi" w:cstheme="minorHAnsi"/>
        </w:rPr>
        <w:t>a Lubelskieg</w:t>
      </w:r>
      <w:r w:rsidR="000C6F05" w:rsidRPr="00A70CCA">
        <w:rPr>
          <w:rFonts w:asciiTheme="minorHAnsi" w:hAnsiTheme="minorHAnsi" w:cstheme="minorHAnsi"/>
        </w:rPr>
        <w:t>o</w:t>
      </w:r>
      <w:r w:rsidRPr="00A70CCA">
        <w:rPr>
          <w:rFonts w:asciiTheme="minorHAnsi" w:hAnsiTheme="minorHAnsi" w:cstheme="minorHAnsi"/>
        </w:rPr>
        <w:t xml:space="preserve"> w </w:t>
      </w:r>
      <w:r w:rsidR="00FB4632" w:rsidRPr="00A70CCA">
        <w:rPr>
          <w:rFonts w:asciiTheme="minorHAnsi" w:hAnsiTheme="minorHAnsi" w:cstheme="minorHAnsi"/>
        </w:rPr>
        <w:t xml:space="preserve">Lublinie </w:t>
      </w:r>
      <w:r w:rsidRPr="00A70CCA">
        <w:rPr>
          <w:rFonts w:asciiTheme="minorHAnsi" w:hAnsiTheme="minorHAnsi" w:cstheme="minorHAnsi"/>
        </w:rPr>
        <w:t>z dnia …………….</w:t>
      </w:r>
    </w:p>
    <w:p w14:paraId="7BD102C8" w14:textId="3E0F55E5" w:rsidR="009F2C6E" w:rsidRPr="00A70CCA" w:rsidRDefault="009F2C6E" w:rsidP="006C60B4">
      <w:pPr>
        <w:tabs>
          <w:tab w:val="center" w:pos="0"/>
          <w:tab w:val="right" w:pos="9072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D031F1F" w14:textId="2ECD93BC" w:rsidR="00D375D0" w:rsidRPr="00A70CCA" w:rsidRDefault="00D375D0" w:rsidP="00C10D18">
      <w:pPr>
        <w:jc w:val="center"/>
        <w:rPr>
          <w:rFonts w:cstheme="minorHAnsi"/>
          <w:b/>
          <w:bCs/>
          <w:color w:val="000000"/>
          <w:sz w:val="24"/>
          <w:szCs w:val="24"/>
          <w:lang w:eastAsia="pl-PL" w:bidi="pl-PL"/>
        </w:rPr>
      </w:pPr>
    </w:p>
    <w:p w14:paraId="1F878EF4" w14:textId="58BDB2D9" w:rsidR="00C359ED" w:rsidRPr="00A70CCA" w:rsidRDefault="0021434B" w:rsidP="00E57A21">
      <w:pPr>
        <w:jc w:val="center"/>
        <w:rPr>
          <w:rFonts w:cstheme="minorHAnsi"/>
          <w:b/>
          <w:bCs/>
          <w:color w:val="000000"/>
          <w:sz w:val="24"/>
          <w:szCs w:val="24"/>
          <w:lang w:eastAsia="pl-PL" w:bidi="pl-PL"/>
        </w:rPr>
      </w:pPr>
      <w:r w:rsidRPr="00A70CCA">
        <w:rPr>
          <w:rFonts w:cstheme="minorHAnsi"/>
          <w:b/>
          <w:bCs/>
          <w:color w:val="000000"/>
          <w:sz w:val="24"/>
          <w:szCs w:val="24"/>
          <w:lang w:eastAsia="pl-PL" w:bidi="pl-PL"/>
        </w:rPr>
        <w:tab/>
      </w:r>
    </w:p>
    <w:p w14:paraId="13AC9E90" w14:textId="1D6B7047" w:rsidR="00C359ED" w:rsidRPr="00A70CCA" w:rsidRDefault="00C359ED" w:rsidP="00E57A21">
      <w:pPr>
        <w:jc w:val="center"/>
        <w:rPr>
          <w:rFonts w:cstheme="minorHAnsi"/>
          <w:b/>
          <w:bCs/>
          <w:color w:val="000000"/>
          <w:sz w:val="24"/>
          <w:szCs w:val="24"/>
          <w:lang w:eastAsia="pl-PL" w:bidi="pl-PL"/>
        </w:rPr>
      </w:pPr>
    </w:p>
    <w:p w14:paraId="561FA479" w14:textId="307912AA" w:rsidR="00C359ED" w:rsidRPr="00A70CCA" w:rsidRDefault="00C359ED" w:rsidP="00E57A21">
      <w:pPr>
        <w:jc w:val="center"/>
        <w:rPr>
          <w:rFonts w:cstheme="minorHAnsi"/>
          <w:b/>
          <w:bCs/>
          <w:color w:val="000000"/>
          <w:sz w:val="24"/>
          <w:szCs w:val="24"/>
          <w:lang w:eastAsia="pl-PL" w:bidi="pl-PL"/>
        </w:rPr>
      </w:pPr>
    </w:p>
    <w:p w14:paraId="4D5D59A9" w14:textId="527B4275" w:rsidR="00841BF2" w:rsidRPr="00A70CCA" w:rsidRDefault="00245BF5" w:rsidP="00E57A21">
      <w:pPr>
        <w:jc w:val="center"/>
        <w:rPr>
          <w:rFonts w:cstheme="minorHAnsi"/>
          <w:b/>
          <w:bCs/>
          <w:noProof/>
          <w:color w:val="000000"/>
          <w:sz w:val="24"/>
          <w:szCs w:val="24"/>
          <w:lang w:eastAsia="pl-PL"/>
        </w:rPr>
      </w:pPr>
      <w:r w:rsidRPr="009429EB">
        <w:rPr>
          <w:rFonts w:ascii="Times New Roman" w:hAnsi="Times New Roman" w:cs="Times New Roman"/>
          <w:b/>
          <w:bCs/>
          <w:noProof/>
          <w:color w:val="000000"/>
          <w:lang w:eastAsia="pl-PL"/>
        </w:rPr>
        <w:drawing>
          <wp:anchor distT="0" distB="0" distL="114300" distR="114300" simplePos="0" relativeHeight="251658240" behindDoc="0" locked="0" layoutInCell="1" allowOverlap="1" wp14:anchorId="2A153CB7" wp14:editId="7A35D65C">
            <wp:simplePos x="0" y="0"/>
            <wp:positionH relativeFrom="margin">
              <wp:posOffset>3651885</wp:posOffset>
            </wp:positionH>
            <wp:positionV relativeFrom="paragraph">
              <wp:posOffset>97155</wp:posOffset>
            </wp:positionV>
            <wp:extent cx="2812518" cy="1555115"/>
            <wp:effectExtent l="0" t="0" r="698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02"/>
                    <a:stretch/>
                  </pic:blipFill>
                  <pic:spPr bwMode="auto">
                    <a:xfrm>
                      <a:off x="0" y="0"/>
                      <a:ext cx="2812518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104E0" w14:textId="5DB169D4" w:rsidR="00C359ED" w:rsidRPr="00A70CCA" w:rsidRDefault="00226743" w:rsidP="00E57A21">
      <w:pPr>
        <w:jc w:val="center"/>
        <w:rPr>
          <w:rFonts w:cstheme="minorHAnsi"/>
          <w:b/>
          <w:bCs/>
          <w:color w:val="000000"/>
          <w:sz w:val="24"/>
          <w:szCs w:val="24"/>
          <w:lang w:eastAsia="pl-PL" w:bidi="pl-PL"/>
        </w:rPr>
      </w:pPr>
      <w:r w:rsidRPr="00724925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CE38A62" wp14:editId="3081C2A4">
            <wp:simplePos x="0" y="0"/>
            <wp:positionH relativeFrom="column">
              <wp:posOffset>-96932</wp:posOffset>
            </wp:positionH>
            <wp:positionV relativeFrom="paragraph">
              <wp:posOffset>98424</wp:posOffset>
            </wp:positionV>
            <wp:extent cx="1935892" cy="714375"/>
            <wp:effectExtent l="0" t="0" r="762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451" cy="72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6447B" w14:textId="54E0DFB7" w:rsidR="00C359ED" w:rsidRPr="00A70CCA" w:rsidRDefault="00C359ED" w:rsidP="00E57A21">
      <w:pPr>
        <w:jc w:val="center"/>
        <w:rPr>
          <w:rFonts w:cstheme="minorHAnsi"/>
          <w:b/>
          <w:bCs/>
          <w:color w:val="000000"/>
          <w:sz w:val="24"/>
          <w:szCs w:val="24"/>
          <w:lang w:eastAsia="pl-PL" w:bidi="pl-PL"/>
        </w:rPr>
      </w:pPr>
    </w:p>
    <w:p w14:paraId="296C47EF" w14:textId="5B4A6885" w:rsidR="00C359ED" w:rsidRPr="00A70CCA" w:rsidRDefault="00C359ED" w:rsidP="00E57A21">
      <w:pPr>
        <w:jc w:val="center"/>
        <w:rPr>
          <w:rFonts w:cstheme="minorHAnsi"/>
          <w:b/>
          <w:bCs/>
          <w:color w:val="000000"/>
          <w:sz w:val="24"/>
          <w:szCs w:val="24"/>
          <w:lang w:eastAsia="pl-PL" w:bidi="pl-PL"/>
        </w:rPr>
      </w:pPr>
    </w:p>
    <w:p w14:paraId="354D9DA6" w14:textId="380AA0B5" w:rsidR="0060608D" w:rsidRPr="00A70CCA" w:rsidRDefault="0060608D" w:rsidP="00E57A21">
      <w:pPr>
        <w:jc w:val="center"/>
        <w:rPr>
          <w:rFonts w:cstheme="minorHAnsi"/>
          <w:b/>
          <w:bCs/>
          <w:color w:val="000000"/>
          <w:sz w:val="24"/>
          <w:szCs w:val="24"/>
          <w:lang w:eastAsia="pl-PL" w:bidi="pl-PL"/>
        </w:rPr>
      </w:pPr>
    </w:p>
    <w:p w14:paraId="0AC40943" w14:textId="77777777" w:rsidR="0060608D" w:rsidRPr="00A70CCA" w:rsidRDefault="0060608D" w:rsidP="00E57A21">
      <w:pPr>
        <w:jc w:val="center"/>
        <w:rPr>
          <w:rFonts w:cstheme="minorHAnsi"/>
          <w:b/>
          <w:bCs/>
          <w:color w:val="000000"/>
          <w:sz w:val="24"/>
          <w:szCs w:val="24"/>
          <w:lang w:eastAsia="pl-PL" w:bidi="pl-PL"/>
        </w:rPr>
      </w:pPr>
    </w:p>
    <w:p w14:paraId="23149CBA" w14:textId="77777777" w:rsidR="00C359ED" w:rsidRPr="00A70CCA" w:rsidRDefault="00C359ED" w:rsidP="00E57A21">
      <w:pPr>
        <w:jc w:val="center"/>
        <w:rPr>
          <w:rFonts w:cstheme="minorHAnsi"/>
          <w:b/>
          <w:bCs/>
          <w:color w:val="000000"/>
          <w:sz w:val="24"/>
          <w:szCs w:val="24"/>
          <w:lang w:eastAsia="pl-PL" w:bidi="pl-PL"/>
        </w:rPr>
      </w:pPr>
    </w:p>
    <w:p w14:paraId="27FADE60" w14:textId="77777777" w:rsidR="00C359ED" w:rsidRPr="00A70CCA" w:rsidRDefault="00C359ED" w:rsidP="00E57A21">
      <w:pPr>
        <w:jc w:val="center"/>
        <w:rPr>
          <w:rFonts w:cstheme="minorHAnsi"/>
          <w:b/>
          <w:bCs/>
          <w:color w:val="000000"/>
          <w:sz w:val="24"/>
          <w:szCs w:val="24"/>
          <w:lang w:eastAsia="pl-PL" w:bidi="pl-PL"/>
        </w:rPr>
      </w:pPr>
    </w:p>
    <w:p w14:paraId="2D35FC64" w14:textId="77777777" w:rsidR="00245BF5" w:rsidRPr="00A70CCA" w:rsidRDefault="00245BF5" w:rsidP="00E57A21">
      <w:pPr>
        <w:jc w:val="center"/>
        <w:rPr>
          <w:rFonts w:cstheme="minorHAnsi"/>
          <w:b/>
          <w:bCs/>
          <w:smallCaps/>
          <w:color w:val="000000"/>
          <w:sz w:val="24"/>
          <w:szCs w:val="24"/>
          <w:lang w:eastAsia="pl-PL" w:bidi="pl-PL"/>
        </w:rPr>
      </w:pPr>
    </w:p>
    <w:p w14:paraId="70F624BC" w14:textId="77777777" w:rsidR="00245BF5" w:rsidRPr="00A70CCA" w:rsidRDefault="00245BF5" w:rsidP="00E57A21">
      <w:pPr>
        <w:jc w:val="center"/>
        <w:rPr>
          <w:rFonts w:cstheme="minorHAnsi"/>
          <w:b/>
          <w:bCs/>
          <w:smallCaps/>
          <w:color w:val="000000"/>
          <w:sz w:val="24"/>
          <w:szCs w:val="24"/>
          <w:lang w:eastAsia="pl-PL" w:bidi="pl-PL"/>
        </w:rPr>
      </w:pPr>
    </w:p>
    <w:p w14:paraId="63B01738" w14:textId="0B204B51" w:rsidR="00E57A21" w:rsidRPr="00A70CCA" w:rsidRDefault="001C2DBC" w:rsidP="00E57A21">
      <w:pPr>
        <w:jc w:val="center"/>
        <w:rPr>
          <w:rFonts w:cstheme="minorHAnsi"/>
          <w:b/>
          <w:bCs/>
          <w:smallCaps/>
          <w:sz w:val="24"/>
          <w:szCs w:val="24"/>
        </w:rPr>
      </w:pPr>
      <w:r w:rsidRPr="00A70CCA">
        <w:rPr>
          <w:rFonts w:cstheme="minorHAnsi"/>
          <w:b/>
          <w:bCs/>
          <w:smallCaps/>
          <w:color w:val="000000"/>
          <w:sz w:val="24"/>
          <w:szCs w:val="24"/>
          <w:lang w:eastAsia="pl-PL" w:bidi="pl-PL"/>
        </w:rPr>
        <w:t>REGULAMIN NABORU WNIOSKÓW O PRZYZNANIE POMOCY</w:t>
      </w:r>
    </w:p>
    <w:p w14:paraId="5314F2AF" w14:textId="353D8DF4" w:rsidR="00024875" w:rsidRPr="00A70CCA" w:rsidRDefault="00E538FE" w:rsidP="00024875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Hlk142302913"/>
      <w:bookmarkStart w:id="1" w:name="_Hlk142291187"/>
      <w:r w:rsidRPr="00A70CCA">
        <w:rPr>
          <w:rFonts w:cstheme="minorHAnsi"/>
          <w:sz w:val="24"/>
          <w:szCs w:val="24"/>
        </w:rPr>
        <w:t>w ramach Planu Strategicznego dla Wspólnej Polityki Rolnej na lata 2023–2027 dla interwencji</w:t>
      </w:r>
    </w:p>
    <w:p w14:paraId="065BC243" w14:textId="07F75469" w:rsidR="00017EDE" w:rsidRPr="00A70CCA" w:rsidRDefault="00024875" w:rsidP="00024875">
      <w:pPr>
        <w:spacing w:after="120" w:line="240" w:lineRule="auto"/>
        <w:jc w:val="both"/>
        <w:rPr>
          <w:rFonts w:cstheme="minorHAnsi"/>
          <w:sz w:val="24"/>
          <w:szCs w:val="24"/>
        </w:rPr>
      </w:pPr>
      <w:bookmarkStart w:id="2" w:name="_Hlk166661882"/>
      <w:r w:rsidRPr="00A70CCA">
        <w:rPr>
          <w:rFonts w:cstheme="minorHAnsi"/>
          <w:sz w:val="24"/>
          <w:szCs w:val="24"/>
        </w:rPr>
        <w:t xml:space="preserve">I.10.10 Infrastruktura na obszarach wiejskich </w:t>
      </w:r>
      <w:bookmarkStart w:id="3" w:name="_Hlk166737746"/>
      <w:r w:rsidRPr="00A70CCA">
        <w:rPr>
          <w:rFonts w:cstheme="minorHAnsi"/>
          <w:sz w:val="24"/>
          <w:szCs w:val="24"/>
        </w:rPr>
        <w:t xml:space="preserve">oraz wdrożenie koncepcji inteligentnych wsi - </w:t>
      </w:r>
      <w:bookmarkEnd w:id="3"/>
      <w:r w:rsidRPr="00A70CCA">
        <w:rPr>
          <w:rFonts w:cstheme="minorHAnsi"/>
          <w:sz w:val="24"/>
          <w:szCs w:val="24"/>
        </w:rPr>
        <w:br/>
      </w:r>
      <w:bookmarkStart w:id="4" w:name="_Hlk166737773"/>
      <w:r w:rsidRPr="00A70CCA">
        <w:rPr>
          <w:rFonts w:cstheme="minorHAnsi"/>
          <w:sz w:val="24"/>
          <w:szCs w:val="24"/>
        </w:rPr>
        <w:t>obszar A Inwestycje w zakresie systemów indywidualnego oczyszczania ścieków</w:t>
      </w:r>
      <w:bookmarkEnd w:id="0"/>
      <w:bookmarkEnd w:id="1"/>
      <w:bookmarkEnd w:id="4"/>
    </w:p>
    <w:bookmarkEnd w:id="2"/>
    <w:p w14:paraId="756F71F6" w14:textId="28187CDC" w:rsidR="000C12D7" w:rsidRPr="00A70CCA" w:rsidRDefault="000C12D7" w:rsidP="000C12D7">
      <w:pPr>
        <w:rPr>
          <w:rFonts w:cstheme="minorHAnsi"/>
          <w:sz w:val="24"/>
          <w:szCs w:val="24"/>
        </w:rPr>
      </w:pPr>
    </w:p>
    <w:p w14:paraId="4FA7BD3B" w14:textId="77777777" w:rsidR="00017EDE" w:rsidRPr="00A70CCA" w:rsidRDefault="00017EDE" w:rsidP="00846BF3">
      <w:pPr>
        <w:jc w:val="center"/>
        <w:rPr>
          <w:rFonts w:cstheme="minorHAnsi"/>
          <w:sz w:val="24"/>
          <w:szCs w:val="24"/>
        </w:rPr>
      </w:pPr>
    </w:p>
    <w:p w14:paraId="100D6F00" w14:textId="77777777" w:rsidR="00017EDE" w:rsidRPr="00A70CCA" w:rsidRDefault="00017EDE" w:rsidP="00846BF3">
      <w:pPr>
        <w:jc w:val="center"/>
        <w:rPr>
          <w:rFonts w:cstheme="minorHAnsi"/>
          <w:sz w:val="24"/>
          <w:szCs w:val="24"/>
        </w:rPr>
      </w:pPr>
    </w:p>
    <w:p w14:paraId="27884B19" w14:textId="77777777" w:rsidR="00017EDE" w:rsidRPr="00A70CCA" w:rsidRDefault="00017EDE" w:rsidP="00846BF3">
      <w:pPr>
        <w:jc w:val="center"/>
        <w:rPr>
          <w:rFonts w:cstheme="minorHAnsi"/>
          <w:sz w:val="24"/>
          <w:szCs w:val="24"/>
        </w:rPr>
      </w:pPr>
    </w:p>
    <w:p w14:paraId="02B0E6DD" w14:textId="77777777" w:rsidR="00017EDE" w:rsidRPr="00A70CCA" w:rsidRDefault="00017EDE" w:rsidP="00846BF3">
      <w:pPr>
        <w:jc w:val="center"/>
        <w:rPr>
          <w:rFonts w:cstheme="minorHAnsi"/>
          <w:sz w:val="24"/>
          <w:szCs w:val="24"/>
        </w:rPr>
      </w:pPr>
    </w:p>
    <w:p w14:paraId="1659E69B" w14:textId="77777777" w:rsidR="00017EDE" w:rsidRPr="00A70CCA" w:rsidRDefault="00017EDE" w:rsidP="00846BF3">
      <w:pPr>
        <w:jc w:val="center"/>
        <w:rPr>
          <w:rFonts w:cstheme="minorHAnsi"/>
          <w:sz w:val="24"/>
          <w:szCs w:val="24"/>
        </w:rPr>
      </w:pPr>
    </w:p>
    <w:p w14:paraId="2AA03E43" w14:textId="5A59DE97" w:rsidR="005A239D" w:rsidRPr="00A70CCA" w:rsidRDefault="005A239D" w:rsidP="00846BF3">
      <w:pPr>
        <w:jc w:val="center"/>
        <w:rPr>
          <w:rFonts w:cstheme="minorHAnsi"/>
          <w:i/>
          <w:iCs/>
          <w:sz w:val="24"/>
          <w:szCs w:val="24"/>
        </w:rPr>
      </w:pPr>
      <w:r w:rsidRPr="00A70CCA">
        <w:rPr>
          <w:rFonts w:cstheme="minorHAnsi"/>
          <w:i/>
          <w:iCs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id w:val="1392466443"/>
        <w:docPartObj>
          <w:docPartGallery w:val="Table of Contents"/>
          <w:docPartUnique/>
        </w:docPartObj>
      </w:sdtPr>
      <w:sdtEndPr/>
      <w:sdtContent>
        <w:p w14:paraId="58CC5AAE" w14:textId="7996CE94" w:rsidR="0021307C" w:rsidRPr="00A70CCA" w:rsidRDefault="0021307C">
          <w:pPr>
            <w:pStyle w:val="Nagwekspisutreci"/>
            <w:rPr>
              <w:rFonts w:asciiTheme="minorHAnsi" w:hAnsiTheme="minorHAnsi" w:cstheme="minorHAnsi"/>
              <w:sz w:val="24"/>
              <w:szCs w:val="24"/>
            </w:rPr>
          </w:pPr>
          <w:r w:rsidRPr="00A70CCA">
            <w:rPr>
              <w:rFonts w:asciiTheme="minorHAnsi" w:hAnsiTheme="minorHAnsi" w:cstheme="minorHAnsi"/>
              <w:sz w:val="24"/>
              <w:szCs w:val="24"/>
            </w:rPr>
            <w:t>Spis treści</w:t>
          </w:r>
        </w:p>
        <w:p w14:paraId="3190AB50" w14:textId="0E1E44B0" w:rsidR="0021307C" w:rsidRPr="00A70CCA" w:rsidRDefault="0021307C" w:rsidP="00192DAF">
          <w:pPr>
            <w:pStyle w:val="Spistreci1"/>
            <w:rPr>
              <w:rFonts w:asciiTheme="minorHAnsi" w:eastAsiaTheme="minorEastAsia" w:hAnsiTheme="minorHAnsi" w:cstheme="minorHAnsi"/>
              <w:sz w:val="24"/>
              <w:szCs w:val="24"/>
              <w:lang w:bidi="ar-SA"/>
            </w:rPr>
          </w:pPr>
          <w:r w:rsidRPr="00A70CCA">
            <w:rPr>
              <w:rFonts w:asciiTheme="minorHAnsi" w:hAnsiTheme="minorHAnsi" w:cstheme="minorHAnsi"/>
              <w:sz w:val="24"/>
              <w:szCs w:val="24"/>
            </w:rPr>
            <w:fldChar w:fldCharType="begin"/>
          </w:r>
          <w:r w:rsidRPr="00A70CCA">
            <w:rPr>
              <w:rFonts w:asciiTheme="minorHAnsi" w:hAnsiTheme="minorHAnsi" w:cstheme="minorHAnsi"/>
              <w:sz w:val="24"/>
              <w:szCs w:val="24"/>
            </w:rPr>
            <w:instrText xml:space="preserve"> TOC \o "1-3" \h \z \u </w:instrText>
          </w:r>
          <w:r w:rsidRPr="00A70CCA">
            <w:rPr>
              <w:rFonts w:asciiTheme="minorHAnsi" w:hAnsiTheme="minorHAnsi" w:cstheme="minorHAnsi"/>
              <w:sz w:val="24"/>
              <w:szCs w:val="24"/>
            </w:rPr>
            <w:fldChar w:fldCharType="separate"/>
          </w:r>
          <w:hyperlink w:anchor="_Toc159705846" w:history="1">
            <w:r w:rsidRPr="00A70CCA">
              <w:rPr>
                <w:rStyle w:val="Hipercz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§ 1. Słownik pojęć i wykaz skrótów</w: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tab/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begin"/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instrText xml:space="preserve"> PAGEREF _Toc159705846 \h </w:instrTex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separate"/>
            </w:r>
            <w:r w:rsidR="000C6F05"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t>3</w: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end"/>
            </w:r>
          </w:hyperlink>
        </w:p>
        <w:p w14:paraId="1608F7C7" w14:textId="6DA52FDC" w:rsidR="0021307C" w:rsidRPr="00A70CCA" w:rsidRDefault="0021307C" w:rsidP="00724925">
          <w:pPr>
            <w:pStyle w:val="Spistreci2"/>
            <w:rPr>
              <w:rStyle w:val="Hipercze"/>
              <w:rFonts w:asciiTheme="minorHAnsi" w:hAnsiTheme="minorHAnsi" w:cstheme="minorHAnsi"/>
              <w:color w:val="auto"/>
              <w:sz w:val="24"/>
              <w:szCs w:val="24"/>
              <w:u w:val="none"/>
            </w:rPr>
          </w:pPr>
          <w:hyperlink w:anchor="_Toc159705847" w:history="1">
            <w:r w:rsidRPr="00A70CCA">
              <w:rPr>
                <w:rStyle w:val="Hipercze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1.Słownik pojęć…………………</w:t>
            </w:r>
            <w:r w:rsidRPr="00A70CCA">
              <w:rPr>
                <w:rStyle w:val="Hipercze"/>
                <w:rFonts w:asciiTheme="minorHAnsi" w:hAnsiTheme="minorHAnsi" w:cstheme="minorHAnsi"/>
                <w:webHidden/>
                <w:color w:val="auto"/>
                <w:sz w:val="24"/>
                <w:szCs w:val="24"/>
                <w:u w:val="none"/>
              </w:rPr>
              <w:tab/>
            </w:r>
            <w:r w:rsidRPr="00A70CCA">
              <w:rPr>
                <w:rStyle w:val="Hipercze"/>
                <w:rFonts w:asciiTheme="minorHAnsi" w:hAnsiTheme="minorHAnsi" w:cstheme="minorHAnsi"/>
                <w:webHidden/>
                <w:color w:val="auto"/>
                <w:sz w:val="24"/>
                <w:szCs w:val="24"/>
                <w:u w:val="none"/>
              </w:rPr>
              <w:fldChar w:fldCharType="begin"/>
            </w:r>
            <w:r w:rsidRPr="00A70CCA">
              <w:rPr>
                <w:rStyle w:val="Hipercze"/>
                <w:rFonts w:asciiTheme="minorHAnsi" w:hAnsiTheme="minorHAnsi" w:cstheme="minorHAnsi"/>
                <w:webHidden/>
                <w:color w:val="auto"/>
                <w:sz w:val="24"/>
                <w:szCs w:val="24"/>
                <w:u w:val="none"/>
              </w:rPr>
              <w:instrText xml:space="preserve"> PAGEREF _Toc159705847 \h </w:instrText>
            </w:r>
            <w:r w:rsidRPr="00A70CCA">
              <w:rPr>
                <w:rStyle w:val="Hipercze"/>
                <w:rFonts w:asciiTheme="minorHAnsi" w:hAnsiTheme="minorHAnsi" w:cstheme="minorHAnsi"/>
                <w:webHidden/>
                <w:color w:val="auto"/>
                <w:sz w:val="24"/>
                <w:szCs w:val="24"/>
                <w:u w:val="none"/>
              </w:rPr>
            </w:r>
            <w:r w:rsidRPr="00A70CCA">
              <w:rPr>
                <w:rStyle w:val="Hipercze"/>
                <w:rFonts w:asciiTheme="minorHAnsi" w:hAnsiTheme="minorHAnsi" w:cstheme="minorHAnsi"/>
                <w:webHidden/>
                <w:color w:val="auto"/>
                <w:sz w:val="24"/>
                <w:szCs w:val="24"/>
                <w:u w:val="none"/>
              </w:rPr>
              <w:fldChar w:fldCharType="separate"/>
            </w:r>
            <w:r w:rsidR="000C6F05" w:rsidRPr="00A70CCA">
              <w:rPr>
                <w:rStyle w:val="Hipercze"/>
                <w:rFonts w:asciiTheme="minorHAnsi" w:hAnsiTheme="minorHAnsi" w:cstheme="minorHAnsi"/>
                <w:webHidden/>
                <w:color w:val="auto"/>
                <w:sz w:val="24"/>
                <w:szCs w:val="24"/>
                <w:u w:val="none"/>
              </w:rPr>
              <w:t>3</w:t>
            </w:r>
            <w:r w:rsidRPr="00A70CCA">
              <w:rPr>
                <w:rStyle w:val="Hipercze"/>
                <w:rFonts w:asciiTheme="minorHAnsi" w:hAnsiTheme="minorHAnsi" w:cstheme="minorHAnsi"/>
                <w:webHidden/>
                <w:color w:val="auto"/>
                <w:sz w:val="24"/>
                <w:szCs w:val="24"/>
                <w:u w:val="none"/>
              </w:rPr>
              <w:fldChar w:fldCharType="end"/>
            </w:r>
          </w:hyperlink>
        </w:p>
        <w:p w14:paraId="71164D5B" w14:textId="68168683" w:rsidR="0021307C" w:rsidRPr="00A70CCA" w:rsidRDefault="0021307C" w:rsidP="00724925">
          <w:pPr>
            <w:pStyle w:val="Spistreci2"/>
            <w:rPr>
              <w:rStyle w:val="Hipercze"/>
              <w:rFonts w:asciiTheme="minorHAnsi" w:hAnsiTheme="minorHAnsi" w:cstheme="minorHAnsi"/>
              <w:color w:val="auto"/>
              <w:sz w:val="24"/>
              <w:szCs w:val="24"/>
              <w:u w:val="none"/>
            </w:rPr>
          </w:pPr>
          <w:hyperlink w:anchor="_Toc159705849" w:history="1">
            <w:r w:rsidRPr="00A70CCA">
              <w:rPr>
                <w:rStyle w:val="Hipercze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2.Wykaz skrótów………</w:t>
            </w:r>
            <w:r w:rsidRPr="00A70CCA">
              <w:rPr>
                <w:rStyle w:val="Hipercze"/>
                <w:rFonts w:asciiTheme="minorHAnsi" w:hAnsiTheme="minorHAnsi" w:cstheme="minorHAnsi"/>
                <w:webHidden/>
                <w:color w:val="auto"/>
                <w:sz w:val="24"/>
                <w:szCs w:val="24"/>
                <w:u w:val="none"/>
              </w:rPr>
              <w:tab/>
            </w:r>
            <w:r w:rsidRPr="00A70CCA">
              <w:rPr>
                <w:rStyle w:val="Hipercze"/>
                <w:rFonts w:asciiTheme="minorHAnsi" w:hAnsiTheme="minorHAnsi" w:cstheme="minorHAnsi"/>
                <w:webHidden/>
                <w:color w:val="auto"/>
                <w:sz w:val="24"/>
                <w:szCs w:val="24"/>
                <w:u w:val="none"/>
              </w:rPr>
              <w:fldChar w:fldCharType="begin"/>
            </w:r>
            <w:r w:rsidRPr="00A70CCA">
              <w:rPr>
                <w:rStyle w:val="Hipercze"/>
                <w:rFonts w:asciiTheme="minorHAnsi" w:hAnsiTheme="minorHAnsi" w:cstheme="minorHAnsi"/>
                <w:webHidden/>
                <w:color w:val="auto"/>
                <w:sz w:val="24"/>
                <w:szCs w:val="24"/>
                <w:u w:val="none"/>
              </w:rPr>
              <w:instrText xml:space="preserve"> PAGEREF _Toc159705849 \h </w:instrText>
            </w:r>
            <w:r w:rsidRPr="00A70CCA">
              <w:rPr>
                <w:rStyle w:val="Hipercze"/>
                <w:rFonts w:asciiTheme="minorHAnsi" w:hAnsiTheme="minorHAnsi" w:cstheme="minorHAnsi"/>
                <w:webHidden/>
                <w:color w:val="auto"/>
                <w:sz w:val="24"/>
                <w:szCs w:val="24"/>
                <w:u w:val="none"/>
              </w:rPr>
            </w:r>
            <w:r w:rsidRPr="00A70CCA">
              <w:rPr>
                <w:rStyle w:val="Hipercze"/>
                <w:rFonts w:asciiTheme="minorHAnsi" w:hAnsiTheme="minorHAnsi" w:cstheme="minorHAnsi"/>
                <w:webHidden/>
                <w:color w:val="auto"/>
                <w:sz w:val="24"/>
                <w:szCs w:val="24"/>
                <w:u w:val="none"/>
              </w:rPr>
              <w:fldChar w:fldCharType="separate"/>
            </w:r>
            <w:r w:rsidR="000C6F05" w:rsidRPr="00A70CCA">
              <w:rPr>
                <w:rStyle w:val="Hipercze"/>
                <w:rFonts w:asciiTheme="minorHAnsi" w:hAnsiTheme="minorHAnsi" w:cstheme="minorHAnsi"/>
                <w:webHidden/>
                <w:color w:val="auto"/>
                <w:sz w:val="24"/>
                <w:szCs w:val="24"/>
                <w:u w:val="none"/>
              </w:rPr>
              <w:t>3</w:t>
            </w:r>
            <w:r w:rsidRPr="00A70CCA">
              <w:rPr>
                <w:rStyle w:val="Hipercze"/>
                <w:rFonts w:asciiTheme="minorHAnsi" w:hAnsiTheme="minorHAnsi" w:cstheme="minorHAnsi"/>
                <w:webHidden/>
                <w:color w:val="auto"/>
                <w:sz w:val="24"/>
                <w:szCs w:val="24"/>
                <w:u w:val="none"/>
              </w:rPr>
              <w:fldChar w:fldCharType="end"/>
            </w:r>
          </w:hyperlink>
        </w:p>
        <w:p w14:paraId="7FA28182" w14:textId="1F869314" w:rsidR="0021307C" w:rsidRPr="00A70CCA" w:rsidRDefault="0021307C" w:rsidP="00192DAF">
          <w:pPr>
            <w:pStyle w:val="Spistreci1"/>
            <w:rPr>
              <w:rFonts w:asciiTheme="minorHAnsi" w:eastAsiaTheme="minorEastAsia" w:hAnsiTheme="minorHAnsi" w:cstheme="minorHAnsi"/>
              <w:sz w:val="24"/>
              <w:szCs w:val="24"/>
              <w:lang w:bidi="ar-SA"/>
            </w:rPr>
          </w:pPr>
          <w:hyperlink w:anchor="_Toc159705850" w:history="1">
            <w:r w:rsidRPr="00A70CCA">
              <w:rPr>
                <w:rStyle w:val="Hipercz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§ 2. Postanowienia ogólne dotyczące naboru wniosków o przyznanie pomocy</w: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tab/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begin"/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instrText xml:space="preserve"> PAGEREF _Toc159705850 \h </w:instrTex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separate"/>
            </w:r>
            <w:r w:rsidR="000C6F05"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t>4</w: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end"/>
            </w:r>
          </w:hyperlink>
        </w:p>
        <w:p w14:paraId="184F5655" w14:textId="10F16C3A" w:rsidR="0021307C" w:rsidRPr="00A70CCA" w:rsidRDefault="0021307C" w:rsidP="00192DAF">
          <w:pPr>
            <w:pStyle w:val="Spistreci1"/>
            <w:rPr>
              <w:rFonts w:asciiTheme="minorHAnsi" w:eastAsiaTheme="minorEastAsia" w:hAnsiTheme="minorHAnsi" w:cstheme="minorHAnsi"/>
              <w:sz w:val="24"/>
              <w:szCs w:val="24"/>
              <w:lang w:bidi="ar-SA"/>
            </w:rPr>
          </w:pPr>
          <w:hyperlink w:anchor="_Toc159705851" w:history="1">
            <w:r w:rsidRPr="00A70CCA">
              <w:rPr>
                <w:rStyle w:val="Hipercz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§ 3. Warunki przyznania pomocy</w: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tab/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begin"/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instrText xml:space="preserve"> PAGEREF _Toc159705851 \h </w:instrTex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separate"/>
            </w:r>
            <w:r w:rsidR="000C6F05"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t>5</w: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end"/>
            </w:r>
          </w:hyperlink>
        </w:p>
        <w:p w14:paraId="36AFC954" w14:textId="3E61DD03" w:rsidR="0021307C" w:rsidRPr="00A70CCA" w:rsidRDefault="0021307C" w:rsidP="00192DAF">
          <w:pPr>
            <w:pStyle w:val="Spistreci1"/>
            <w:rPr>
              <w:rFonts w:asciiTheme="minorHAnsi" w:eastAsiaTheme="minorEastAsia" w:hAnsiTheme="minorHAnsi" w:cstheme="minorHAnsi"/>
              <w:sz w:val="24"/>
              <w:szCs w:val="24"/>
              <w:lang w:bidi="ar-SA"/>
            </w:rPr>
          </w:pPr>
          <w:hyperlink w:anchor="_Toc159705852" w:history="1">
            <w:r w:rsidRPr="00A70CCA">
              <w:rPr>
                <w:rStyle w:val="Hipercz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§ 4. Warunki, które musi spełniać </w:t>
            </w:r>
            <w:r w:rsidR="00BD02A0" w:rsidRPr="00A70CCA">
              <w:rPr>
                <w:rStyle w:val="Hipercz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wniosek o przyznanie pomocy</w:t>
            </w:r>
            <w:r w:rsidRPr="00A70CCA">
              <w:rPr>
                <w:rStyle w:val="Hipercz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, termin i sposób składania </w:t>
            </w:r>
            <w:r w:rsidR="00BD02A0" w:rsidRPr="00A70CCA">
              <w:rPr>
                <w:rStyle w:val="Hipercz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wniosku o przyznanie pomocy</w:t>
            </w:r>
            <w:r w:rsidRPr="00A70CCA">
              <w:rPr>
                <w:rStyle w:val="Hipercz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oraz zasady wymiany korespondencji…</w:t>
            </w:r>
            <w:r w:rsidR="001B52AB" w:rsidRPr="00A70CCA">
              <w:rPr>
                <w:rStyle w:val="Hipercz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……</w:t>
            </w:r>
            <w:r w:rsidRPr="00A70CCA">
              <w:rPr>
                <w:rStyle w:val="Hipercz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…….………</w:t>
            </w:r>
            <w:r w:rsidR="00B638C5" w:rsidRPr="00A70CCA">
              <w:rPr>
                <w:rStyle w:val="Hipercz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………….</w:t>
            </w:r>
            <w:r w:rsidRPr="00A70CCA">
              <w:rPr>
                <w:rStyle w:val="Hipercz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…………………….…………….…………..</w: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begin"/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instrText xml:space="preserve"> PAGEREF _Toc159705852 \h </w:instrTex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separate"/>
            </w:r>
            <w:r w:rsidR="000C6F05"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t>7</w: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end"/>
            </w:r>
          </w:hyperlink>
        </w:p>
        <w:p w14:paraId="10CB7C2D" w14:textId="06DC56AC" w:rsidR="0021307C" w:rsidRPr="00A70CCA" w:rsidRDefault="0021307C" w:rsidP="00192DAF">
          <w:pPr>
            <w:pStyle w:val="Spistreci1"/>
            <w:rPr>
              <w:rFonts w:asciiTheme="minorHAnsi" w:eastAsiaTheme="minorEastAsia" w:hAnsiTheme="minorHAnsi" w:cstheme="minorHAnsi"/>
              <w:sz w:val="24"/>
              <w:szCs w:val="24"/>
              <w:lang w:bidi="ar-SA"/>
            </w:rPr>
          </w:pPr>
          <w:hyperlink w:anchor="_Toc159705853" w:history="1">
            <w:r w:rsidRPr="00A70CCA">
              <w:rPr>
                <w:rStyle w:val="Hipercz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§ 5. Procedura przyznawania pomocy</w: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tab/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begin"/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instrText xml:space="preserve"> PAGEREF _Toc159705853 \h </w:instrTex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separate"/>
            </w:r>
            <w:r w:rsidR="000C6F05"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t>10</w: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end"/>
            </w:r>
          </w:hyperlink>
        </w:p>
        <w:p w14:paraId="696789F6" w14:textId="646BC363" w:rsidR="0021307C" w:rsidRPr="00A70CCA" w:rsidRDefault="0021307C" w:rsidP="00192DAF">
          <w:pPr>
            <w:pStyle w:val="Spistreci1"/>
            <w:rPr>
              <w:rFonts w:asciiTheme="minorHAnsi" w:eastAsiaTheme="minorEastAsia" w:hAnsiTheme="minorHAnsi" w:cstheme="minorHAnsi"/>
              <w:sz w:val="24"/>
              <w:szCs w:val="24"/>
              <w:lang w:bidi="ar-SA"/>
            </w:rPr>
          </w:pPr>
          <w:hyperlink w:anchor="_Toc159705854" w:history="1">
            <w:r w:rsidRPr="00A70CCA">
              <w:rPr>
                <w:rStyle w:val="Hipercz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§ 6. Zawarcie umowy</w: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tab/>
              <w:t>……………………………………………………………</w:t>
            </w:r>
            <w:r w:rsidR="002C07CF"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t>..</w: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t>…………….</w: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begin"/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instrText xml:space="preserve"> PAGEREF _Toc159705854 \h </w:instrTex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separate"/>
            </w:r>
            <w:r w:rsidR="000C6F05"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t>14</w: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end"/>
            </w:r>
          </w:hyperlink>
        </w:p>
        <w:p w14:paraId="44248460" w14:textId="75069BA9" w:rsidR="0021307C" w:rsidRPr="00A70CCA" w:rsidRDefault="0021307C" w:rsidP="00192DAF">
          <w:pPr>
            <w:pStyle w:val="Spistreci1"/>
            <w:rPr>
              <w:rFonts w:asciiTheme="minorHAnsi" w:eastAsiaTheme="minorEastAsia" w:hAnsiTheme="minorHAnsi" w:cstheme="minorHAnsi"/>
              <w:sz w:val="24"/>
              <w:szCs w:val="24"/>
              <w:lang w:bidi="ar-SA"/>
            </w:rPr>
          </w:pPr>
          <w:hyperlink w:anchor="_Toc159705855" w:history="1">
            <w:r w:rsidRPr="00A70CCA">
              <w:rPr>
                <w:rStyle w:val="Hipercz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§ 7. Zasady wypłaty pomocy oraz warunki, które musi spełniać wniosek o płatność</w: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tab/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begin"/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instrText xml:space="preserve"> PAGEREF _Toc159705855 \h </w:instrTex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separate"/>
            </w:r>
            <w:r w:rsidR="000C6F05"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t>15</w: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end"/>
            </w:r>
          </w:hyperlink>
        </w:p>
        <w:p w14:paraId="47F720D4" w14:textId="0DD8B22A" w:rsidR="0021307C" w:rsidRPr="00A70CCA" w:rsidRDefault="0021307C" w:rsidP="00192DAF">
          <w:pPr>
            <w:pStyle w:val="Spistreci1"/>
            <w:rPr>
              <w:rFonts w:asciiTheme="minorHAnsi" w:eastAsiaTheme="minorEastAsia" w:hAnsiTheme="minorHAnsi" w:cstheme="minorHAnsi"/>
              <w:sz w:val="24"/>
              <w:szCs w:val="24"/>
              <w:lang w:bidi="ar-SA"/>
            </w:rPr>
          </w:pPr>
          <w:hyperlink w:anchor="_Toc159705856" w:history="1">
            <w:r w:rsidRPr="00A70CCA">
              <w:rPr>
                <w:rStyle w:val="Hipercz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§</w:t>
            </w:r>
            <w:r w:rsidR="00192DAF" w:rsidRPr="00A70CCA">
              <w:rPr>
                <w:rStyle w:val="Hipercz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A70CCA">
              <w:rPr>
                <w:rStyle w:val="Hipercz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8. Podstawy prawne. Wykaz aktów prawnych i wytycznych, które mają zastosowanie </w:t>
            </w:r>
            <w:r w:rsidRPr="00A70CCA">
              <w:rPr>
                <w:rStyle w:val="Hipercz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w naborze wniosków o przyznanie pomocy</w: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tab/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begin"/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instrText xml:space="preserve"> PAGEREF _Toc159705856 \h </w:instrTex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separate"/>
            </w:r>
            <w:r w:rsidR="000C6F05"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t>15</w: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end"/>
            </w:r>
          </w:hyperlink>
        </w:p>
        <w:p w14:paraId="6EB34991" w14:textId="6A23338C" w:rsidR="0021307C" w:rsidRPr="00A70CCA" w:rsidRDefault="003B4385" w:rsidP="00192DAF">
          <w:pPr>
            <w:pStyle w:val="Spistreci2"/>
            <w:rPr>
              <w:rFonts w:asciiTheme="minorHAnsi" w:eastAsiaTheme="minorEastAsia" w:hAnsiTheme="minorHAnsi" w:cstheme="minorHAnsi"/>
              <w:sz w:val="24"/>
              <w:szCs w:val="24"/>
              <w:lang w:eastAsia="pl-PL"/>
            </w:rPr>
          </w:pPr>
          <w:r w:rsidRPr="00A70CCA">
            <w:rPr>
              <w:rStyle w:val="Hipercze"/>
              <w:rFonts w:asciiTheme="minorHAnsi" w:hAnsiTheme="minorHAnsi" w:cstheme="minorHAnsi"/>
              <w:color w:val="auto"/>
              <w:sz w:val="24"/>
              <w:szCs w:val="24"/>
              <w:u w:val="none"/>
            </w:rPr>
            <w:t xml:space="preserve">1. </w:t>
          </w:r>
          <w:hyperlink w:anchor="_Toc159705857" w:history="1">
            <w:r w:rsidR="0021307C" w:rsidRPr="00A70CCA">
              <w:rPr>
                <w:rStyle w:val="Hipercze"/>
                <w:rFonts w:asciiTheme="minorHAnsi" w:hAnsiTheme="minorHAnsi" w:cstheme="minorHAnsi"/>
                <w:color w:val="auto"/>
                <w:sz w:val="24"/>
                <w:szCs w:val="24"/>
                <w:u w:val="none"/>
                <w:lang w:eastAsia="pl-PL" w:bidi="pl-PL"/>
              </w:rPr>
              <w:t>Akty prawne Unii Europejskiej</w:t>
            </w:r>
            <w:r w:rsidR="001B52AB" w:rsidRPr="00A70CCA">
              <w:rPr>
                <w:rStyle w:val="Hipercze"/>
                <w:rFonts w:asciiTheme="minorHAnsi" w:hAnsiTheme="minorHAnsi" w:cstheme="minorHAnsi"/>
                <w:color w:val="auto"/>
                <w:sz w:val="24"/>
                <w:szCs w:val="24"/>
                <w:u w:val="none"/>
                <w:lang w:eastAsia="pl-PL" w:bidi="pl-PL"/>
              </w:rPr>
              <w:t>……………………………</w:t>
            </w:r>
            <w:r w:rsidR="00192DAF" w:rsidRPr="00A70CCA">
              <w:rPr>
                <w:rStyle w:val="Hipercze"/>
                <w:rFonts w:asciiTheme="minorHAnsi" w:hAnsiTheme="minorHAnsi" w:cstheme="minorHAnsi"/>
                <w:color w:val="auto"/>
                <w:sz w:val="24"/>
                <w:szCs w:val="24"/>
                <w:u w:val="none"/>
                <w:lang w:eastAsia="pl-PL" w:bidi="pl-PL"/>
              </w:rPr>
              <w:t>..</w:t>
            </w:r>
            <w:r w:rsidR="001B52AB" w:rsidRPr="00A70CCA">
              <w:rPr>
                <w:rStyle w:val="Hipercze"/>
                <w:rFonts w:asciiTheme="minorHAnsi" w:hAnsiTheme="minorHAnsi" w:cstheme="minorHAnsi"/>
                <w:color w:val="auto"/>
                <w:sz w:val="24"/>
                <w:szCs w:val="24"/>
                <w:u w:val="none"/>
                <w:lang w:eastAsia="pl-PL" w:bidi="pl-PL"/>
              </w:rPr>
              <w:t>…………………………</w:t>
            </w:r>
            <w:r w:rsidR="00192DAF" w:rsidRPr="00A70CCA">
              <w:rPr>
                <w:rStyle w:val="Hipercze"/>
                <w:rFonts w:asciiTheme="minorHAnsi" w:hAnsiTheme="minorHAnsi" w:cstheme="minorHAnsi"/>
                <w:color w:val="auto"/>
                <w:sz w:val="24"/>
                <w:szCs w:val="24"/>
                <w:u w:val="none"/>
                <w:lang w:eastAsia="pl-PL" w:bidi="pl-PL"/>
              </w:rPr>
              <w:t>.</w:t>
            </w:r>
            <w:r w:rsidR="001B52AB" w:rsidRPr="00A70CCA">
              <w:rPr>
                <w:rStyle w:val="Hipercze"/>
                <w:rFonts w:asciiTheme="minorHAnsi" w:hAnsiTheme="minorHAnsi" w:cstheme="minorHAnsi"/>
                <w:color w:val="auto"/>
                <w:sz w:val="24"/>
                <w:szCs w:val="24"/>
                <w:u w:val="none"/>
                <w:lang w:eastAsia="pl-PL" w:bidi="pl-PL"/>
              </w:rPr>
              <w:t>…</w:t>
            </w:r>
            <w:r w:rsidR="0021307C"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begin"/>
            </w:r>
            <w:r w:rsidR="0021307C"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instrText xml:space="preserve"> PAGEREF _Toc159705857 \h </w:instrText>
            </w:r>
            <w:r w:rsidR="0021307C"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</w:r>
            <w:r w:rsidR="0021307C"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separate"/>
            </w:r>
            <w:r w:rsidR="000C6F05"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t>15</w:t>
            </w:r>
            <w:r w:rsidR="0021307C"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end"/>
            </w:r>
          </w:hyperlink>
        </w:p>
        <w:p w14:paraId="6F1A36BC" w14:textId="5CBD81FB" w:rsidR="0021307C" w:rsidRPr="00A70CCA" w:rsidRDefault="00B638C5" w:rsidP="00192DAF">
          <w:pPr>
            <w:pStyle w:val="Spistreci1"/>
            <w:rPr>
              <w:rFonts w:asciiTheme="minorHAnsi" w:eastAsiaTheme="minorEastAsia" w:hAnsiTheme="minorHAnsi" w:cstheme="minorHAnsi"/>
              <w:sz w:val="24"/>
              <w:szCs w:val="24"/>
              <w:lang w:bidi="ar-SA"/>
            </w:rPr>
          </w:pPr>
          <w:r w:rsidRPr="00A70CCA">
            <w:rPr>
              <w:rStyle w:val="Hipercze"/>
              <w:rFonts w:asciiTheme="minorHAnsi" w:hAnsiTheme="minorHAnsi" w:cstheme="minorHAnsi"/>
              <w:b w:val="0"/>
              <w:bCs w:val="0"/>
              <w:sz w:val="24"/>
              <w:szCs w:val="24"/>
              <w:u w:val="none"/>
            </w:rPr>
            <w:t xml:space="preserve">        </w:t>
          </w:r>
          <w:hyperlink w:anchor="_Toc159705858" w:history="1">
            <w:r w:rsidR="0021307C" w:rsidRPr="00A70CCA">
              <w:rPr>
                <w:rStyle w:val="Hipercze"/>
                <w:rFonts w:asciiTheme="minorHAnsi" w:hAnsiTheme="minorHAnsi" w:cstheme="minorHAnsi"/>
                <w:b w:val="0"/>
                <w:bCs w:val="0"/>
                <w:sz w:val="24"/>
                <w:szCs w:val="24"/>
                <w:u w:val="none"/>
              </w:rPr>
              <w:t>2.</w:t>
            </w:r>
            <w:r w:rsidR="003B4385" w:rsidRPr="00A70CCA">
              <w:rPr>
                <w:rStyle w:val="Hipercze"/>
                <w:rFonts w:asciiTheme="minorHAnsi" w:hAnsiTheme="minorHAnsi" w:cstheme="minorHAnsi"/>
                <w:b w:val="0"/>
                <w:bCs w:val="0"/>
                <w:sz w:val="24"/>
                <w:szCs w:val="24"/>
                <w:u w:val="none"/>
              </w:rPr>
              <w:t xml:space="preserve"> </w:t>
            </w:r>
            <w:r w:rsidR="0021307C" w:rsidRPr="00A70CCA">
              <w:rPr>
                <w:rStyle w:val="Hipercze"/>
                <w:rFonts w:asciiTheme="minorHAnsi" w:hAnsiTheme="minorHAnsi" w:cstheme="minorHAnsi"/>
                <w:b w:val="0"/>
                <w:bCs w:val="0"/>
                <w:sz w:val="24"/>
                <w:szCs w:val="24"/>
                <w:u w:val="none"/>
              </w:rPr>
              <w:t>Akty</w:t>
            </w:r>
            <w:r w:rsidRPr="00A70CCA">
              <w:rPr>
                <w:rStyle w:val="Hipercze"/>
                <w:rFonts w:asciiTheme="minorHAnsi" w:hAnsiTheme="minorHAnsi" w:cstheme="minorHAnsi"/>
                <w:b w:val="0"/>
                <w:bCs w:val="0"/>
                <w:sz w:val="24"/>
                <w:szCs w:val="24"/>
                <w:u w:val="none"/>
              </w:rPr>
              <w:t xml:space="preserve"> p</w:t>
            </w:r>
            <w:r w:rsidR="0021307C" w:rsidRPr="00A70CCA">
              <w:rPr>
                <w:rStyle w:val="Hipercze"/>
                <w:rFonts w:asciiTheme="minorHAnsi" w:hAnsiTheme="minorHAnsi" w:cstheme="minorHAnsi"/>
                <w:b w:val="0"/>
                <w:bCs w:val="0"/>
                <w:sz w:val="24"/>
                <w:szCs w:val="24"/>
                <w:u w:val="none"/>
              </w:rPr>
              <w:t>rawne krajowe………….……</w:t>
            </w:r>
            <w:r w:rsidRPr="00A70CCA">
              <w:rPr>
                <w:rStyle w:val="Hipercze"/>
                <w:rFonts w:asciiTheme="minorHAnsi" w:hAnsiTheme="minorHAnsi" w:cstheme="minorHAnsi"/>
                <w:b w:val="0"/>
                <w:bCs w:val="0"/>
                <w:sz w:val="24"/>
                <w:szCs w:val="24"/>
                <w:u w:val="none"/>
              </w:rPr>
              <w:t>….</w:t>
            </w:r>
            <w:r w:rsidR="003B4385" w:rsidRPr="00A70CCA">
              <w:rPr>
                <w:rStyle w:val="Hipercze"/>
                <w:rFonts w:asciiTheme="minorHAnsi" w:hAnsiTheme="minorHAnsi" w:cstheme="minorHAnsi"/>
                <w:b w:val="0"/>
                <w:bCs w:val="0"/>
                <w:sz w:val="24"/>
                <w:szCs w:val="24"/>
                <w:u w:val="none"/>
              </w:rPr>
              <w:t>.</w:t>
            </w:r>
            <w:r w:rsidR="0021307C" w:rsidRPr="00A70CCA">
              <w:rPr>
                <w:rStyle w:val="Hipercze"/>
                <w:rFonts w:asciiTheme="minorHAnsi" w:hAnsiTheme="minorHAnsi" w:cstheme="minorHAnsi"/>
                <w:b w:val="0"/>
                <w:bCs w:val="0"/>
                <w:sz w:val="24"/>
                <w:szCs w:val="24"/>
                <w:u w:val="none"/>
              </w:rPr>
              <w:t>……………………………………………...…</w:t>
            </w:r>
            <w:r w:rsidR="0021307C"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begin"/>
            </w:r>
            <w:r w:rsidR="0021307C"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instrText xml:space="preserve"> PAGEREF _Toc159705858 \h </w:instrText>
            </w:r>
            <w:r w:rsidR="0021307C"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</w:r>
            <w:r w:rsidR="0021307C"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separate"/>
            </w:r>
            <w:r w:rsidR="000C6F05"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t>17</w:t>
            </w:r>
            <w:r w:rsidR="0021307C"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end"/>
            </w:r>
          </w:hyperlink>
        </w:p>
        <w:p w14:paraId="5BB2BC43" w14:textId="73A3C9DF" w:rsidR="0021307C" w:rsidRPr="00A70CCA" w:rsidRDefault="0021307C" w:rsidP="00192DAF">
          <w:pPr>
            <w:pStyle w:val="Spistreci2"/>
            <w:rPr>
              <w:rFonts w:asciiTheme="minorHAnsi" w:eastAsiaTheme="minorEastAsia" w:hAnsiTheme="minorHAnsi" w:cstheme="minorHAnsi"/>
              <w:sz w:val="24"/>
              <w:szCs w:val="24"/>
              <w:lang w:eastAsia="pl-PL"/>
            </w:rPr>
          </w:pPr>
          <w:hyperlink w:anchor="_Toc159705859" w:history="1">
            <w:r w:rsidRPr="00A70CCA">
              <w:rPr>
                <w:rStyle w:val="Hipercze"/>
                <w:rFonts w:asciiTheme="minorHAnsi" w:hAnsiTheme="minorHAnsi" w:cstheme="minorHAnsi"/>
                <w:sz w:val="24"/>
                <w:szCs w:val="24"/>
                <w:lang w:eastAsia="pl-PL" w:bidi="pl-PL"/>
              </w:rPr>
              <w:t>3.</w:t>
            </w:r>
            <w:r w:rsidR="003B4385" w:rsidRPr="00A70CCA">
              <w:rPr>
                <w:rFonts w:asciiTheme="minorHAnsi" w:eastAsiaTheme="minorEastAsia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A70CCA">
              <w:rPr>
                <w:rStyle w:val="Hipercze"/>
                <w:rFonts w:asciiTheme="minorHAnsi" w:hAnsiTheme="minorHAnsi" w:cstheme="minorHAnsi"/>
                <w:sz w:val="24"/>
                <w:szCs w:val="24"/>
                <w:lang w:eastAsia="pl-PL" w:bidi="pl-PL"/>
              </w:rPr>
              <w:t>Wytyczne Ministra Rolnictwa i Rozwoju Wsi</w:t>
            </w:r>
            <w:r w:rsidR="001B52AB" w:rsidRPr="00A70CCA">
              <w:rPr>
                <w:rStyle w:val="Hipercze"/>
                <w:rFonts w:asciiTheme="minorHAnsi" w:hAnsiTheme="minorHAnsi" w:cstheme="minorHAnsi"/>
                <w:sz w:val="24"/>
                <w:szCs w:val="24"/>
                <w:lang w:eastAsia="pl-PL" w:bidi="pl-PL"/>
              </w:rPr>
              <w:t>……</w:t>
            </w:r>
            <w:r w:rsidR="003B4385" w:rsidRPr="00A70CCA">
              <w:rPr>
                <w:rStyle w:val="Hipercze"/>
                <w:rFonts w:asciiTheme="minorHAnsi" w:hAnsiTheme="minorHAnsi" w:cstheme="minorHAnsi"/>
                <w:sz w:val="24"/>
                <w:szCs w:val="24"/>
                <w:lang w:eastAsia="pl-PL" w:bidi="pl-PL"/>
              </w:rPr>
              <w:t>..</w:t>
            </w:r>
            <w:r w:rsidR="001B52AB" w:rsidRPr="00A70CCA">
              <w:rPr>
                <w:rStyle w:val="Hipercze"/>
                <w:rFonts w:asciiTheme="minorHAnsi" w:hAnsiTheme="minorHAnsi" w:cstheme="minorHAnsi"/>
                <w:sz w:val="24"/>
                <w:szCs w:val="24"/>
                <w:lang w:eastAsia="pl-PL" w:bidi="pl-PL"/>
              </w:rPr>
              <w:t>…………</w:t>
            </w:r>
            <w:r w:rsidR="00192DAF" w:rsidRPr="00A70CCA">
              <w:rPr>
                <w:rStyle w:val="Hipercze"/>
                <w:rFonts w:asciiTheme="minorHAnsi" w:hAnsiTheme="minorHAnsi" w:cstheme="minorHAnsi"/>
                <w:sz w:val="24"/>
                <w:szCs w:val="24"/>
                <w:lang w:eastAsia="pl-PL" w:bidi="pl-PL"/>
              </w:rPr>
              <w:t>.</w:t>
            </w:r>
            <w:r w:rsidR="001B52AB" w:rsidRPr="00A70CCA">
              <w:rPr>
                <w:rStyle w:val="Hipercze"/>
                <w:rFonts w:asciiTheme="minorHAnsi" w:hAnsiTheme="minorHAnsi" w:cstheme="minorHAnsi"/>
                <w:sz w:val="24"/>
                <w:szCs w:val="24"/>
                <w:lang w:eastAsia="pl-PL" w:bidi="pl-PL"/>
              </w:rPr>
              <w:t>………………………….</w: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begin"/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instrText xml:space="preserve"> PAGEREF _Toc159705859 \h </w:instrTex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separate"/>
            </w:r>
            <w:r w:rsidR="000C6F05"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t>17</w: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end"/>
            </w:r>
          </w:hyperlink>
        </w:p>
        <w:p w14:paraId="72ED3AD1" w14:textId="0D27FBDA" w:rsidR="0021307C" w:rsidRPr="00A70CCA" w:rsidRDefault="0021307C" w:rsidP="00192DAF">
          <w:pPr>
            <w:pStyle w:val="Spistreci1"/>
            <w:rPr>
              <w:rFonts w:asciiTheme="minorHAnsi" w:eastAsiaTheme="minorEastAsia" w:hAnsiTheme="minorHAnsi" w:cstheme="minorHAnsi"/>
              <w:sz w:val="24"/>
              <w:szCs w:val="24"/>
              <w:lang w:bidi="ar-SA"/>
            </w:rPr>
          </w:pPr>
          <w:hyperlink w:anchor="_Toc159705860" w:history="1">
            <w:r w:rsidRPr="00A70CCA">
              <w:rPr>
                <w:rStyle w:val="Hipercz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Załączniki do Regulaminu</w: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tab/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begin"/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instrText xml:space="preserve"> PAGEREF _Toc159705860 \h </w:instrTex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separate"/>
            </w:r>
            <w:r w:rsidR="000C6F05"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t>18</w:t>
            </w:r>
            <w:r w:rsidRPr="00A70CCA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end"/>
            </w:r>
          </w:hyperlink>
        </w:p>
        <w:p w14:paraId="32BFA233" w14:textId="5DDF005E" w:rsidR="0021307C" w:rsidRPr="00A70CCA" w:rsidRDefault="0021307C" w:rsidP="00192DAF">
          <w:pPr>
            <w:spacing w:before="120" w:after="120" w:line="276" w:lineRule="auto"/>
            <w:ind w:left="284" w:hanging="284"/>
            <w:jc w:val="both"/>
            <w:rPr>
              <w:rFonts w:cstheme="minorHAnsi"/>
              <w:sz w:val="24"/>
              <w:szCs w:val="24"/>
            </w:rPr>
          </w:pPr>
          <w:r w:rsidRPr="00A70CCA">
            <w:rPr>
              <w:rFonts w:cstheme="minorHAnsi"/>
              <w:sz w:val="24"/>
              <w:szCs w:val="24"/>
            </w:rPr>
            <w:fldChar w:fldCharType="end"/>
          </w:r>
        </w:p>
      </w:sdtContent>
    </w:sdt>
    <w:p w14:paraId="530A8388" w14:textId="45C2254B" w:rsidR="008F3438" w:rsidRPr="00A70CCA" w:rsidRDefault="008F3438" w:rsidP="00E57A21">
      <w:pPr>
        <w:jc w:val="both"/>
        <w:rPr>
          <w:rFonts w:cstheme="minorHAnsi"/>
          <w:sz w:val="24"/>
          <w:szCs w:val="24"/>
        </w:rPr>
      </w:pPr>
    </w:p>
    <w:p w14:paraId="441D7FEB" w14:textId="3AC133C3" w:rsidR="00977990" w:rsidRPr="00A70CCA" w:rsidRDefault="00977990" w:rsidP="00E57A21">
      <w:pPr>
        <w:jc w:val="both"/>
        <w:rPr>
          <w:rFonts w:cstheme="minorHAnsi"/>
          <w:sz w:val="24"/>
          <w:szCs w:val="24"/>
        </w:rPr>
      </w:pPr>
    </w:p>
    <w:p w14:paraId="20EB8E11" w14:textId="7E63A27C" w:rsidR="00977990" w:rsidRPr="00A70CCA" w:rsidRDefault="00977990" w:rsidP="00FB3412">
      <w:pPr>
        <w:jc w:val="both"/>
        <w:rPr>
          <w:rFonts w:cstheme="minorHAnsi"/>
          <w:sz w:val="24"/>
          <w:szCs w:val="24"/>
        </w:rPr>
      </w:pPr>
    </w:p>
    <w:p w14:paraId="69758F70" w14:textId="5E0C9C91" w:rsidR="00977990" w:rsidRPr="00A70CCA" w:rsidRDefault="00977990" w:rsidP="00E57A21">
      <w:pPr>
        <w:jc w:val="both"/>
        <w:rPr>
          <w:rFonts w:cstheme="minorHAnsi"/>
          <w:sz w:val="24"/>
          <w:szCs w:val="24"/>
        </w:rPr>
      </w:pPr>
    </w:p>
    <w:p w14:paraId="24DF618F" w14:textId="390AED1D" w:rsidR="00977990" w:rsidRPr="00A70CCA" w:rsidRDefault="00977990" w:rsidP="00E57A21">
      <w:pPr>
        <w:jc w:val="both"/>
        <w:rPr>
          <w:rFonts w:cstheme="minorHAnsi"/>
          <w:sz w:val="24"/>
          <w:szCs w:val="24"/>
        </w:rPr>
      </w:pPr>
    </w:p>
    <w:p w14:paraId="73374980" w14:textId="2B0B96C8" w:rsidR="008C6AE0" w:rsidRPr="00A70CCA" w:rsidRDefault="008C6AE0" w:rsidP="00E57A21">
      <w:pPr>
        <w:jc w:val="both"/>
        <w:rPr>
          <w:rFonts w:cstheme="minorHAnsi"/>
          <w:sz w:val="24"/>
          <w:szCs w:val="24"/>
        </w:rPr>
      </w:pPr>
    </w:p>
    <w:p w14:paraId="76A4440E" w14:textId="16D3BF48" w:rsidR="008C6AE0" w:rsidRPr="00A70CCA" w:rsidRDefault="008C6AE0" w:rsidP="00E57A21">
      <w:pPr>
        <w:jc w:val="both"/>
        <w:rPr>
          <w:rFonts w:cstheme="minorHAnsi"/>
          <w:sz w:val="24"/>
          <w:szCs w:val="24"/>
        </w:rPr>
      </w:pPr>
    </w:p>
    <w:p w14:paraId="545DD9BD" w14:textId="58183277" w:rsidR="008C6AE0" w:rsidRPr="00A70CCA" w:rsidRDefault="008C6AE0" w:rsidP="00E57A21">
      <w:pPr>
        <w:jc w:val="both"/>
        <w:rPr>
          <w:rFonts w:cstheme="minorHAnsi"/>
          <w:sz w:val="24"/>
          <w:szCs w:val="24"/>
        </w:rPr>
      </w:pPr>
    </w:p>
    <w:p w14:paraId="3354E31C" w14:textId="5A9987E1" w:rsidR="00FC4027" w:rsidRPr="00A70CCA" w:rsidRDefault="00FC4027" w:rsidP="00E57A21">
      <w:pPr>
        <w:jc w:val="both"/>
        <w:rPr>
          <w:rFonts w:cstheme="minorHAnsi"/>
          <w:sz w:val="24"/>
          <w:szCs w:val="24"/>
        </w:rPr>
      </w:pPr>
    </w:p>
    <w:p w14:paraId="4EFEB35B" w14:textId="1C338420" w:rsidR="00FC4027" w:rsidRPr="00A70CCA" w:rsidRDefault="00FC4027" w:rsidP="00E57A21">
      <w:pPr>
        <w:jc w:val="both"/>
        <w:rPr>
          <w:rFonts w:cstheme="minorHAnsi"/>
          <w:sz w:val="24"/>
          <w:szCs w:val="24"/>
        </w:rPr>
      </w:pPr>
    </w:p>
    <w:p w14:paraId="7F607FD6" w14:textId="34152822" w:rsidR="00FC4027" w:rsidRPr="00A70CCA" w:rsidRDefault="00FC4027" w:rsidP="00E57A21">
      <w:pPr>
        <w:jc w:val="both"/>
        <w:rPr>
          <w:rFonts w:cstheme="minorHAnsi"/>
          <w:sz w:val="24"/>
          <w:szCs w:val="24"/>
        </w:rPr>
      </w:pPr>
    </w:p>
    <w:p w14:paraId="2AB16FB4" w14:textId="77777777" w:rsidR="00FC4027" w:rsidRPr="00A70CCA" w:rsidRDefault="00FC4027" w:rsidP="00E57A21">
      <w:pPr>
        <w:jc w:val="both"/>
        <w:rPr>
          <w:rFonts w:cstheme="minorHAnsi"/>
          <w:sz w:val="24"/>
          <w:szCs w:val="24"/>
        </w:rPr>
      </w:pPr>
    </w:p>
    <w:p w14:paraId="4988124C" w14:textId="29592ADA" w:rsidR="00977990" w:rsidRPr="00A70CCA" w:rsidRDefault="00977990" w:rsidP="00E57A21">
      <w:pPr>
        <w:jc w:val="both"/>
        <w:rPr>
          <w:rFonts w:cstheme="minorHAnsi"/>
          <w:sz w:val="24"/>
          <w:szCs w:val="24"/>
        </w:rPr>
      </w:pPr>
    </w:p>
    <w:p w14:paraId="5CCDA3F7" w14:textId="77777777" w:rsidR="00FC4027" w:rsidRPr="00A70CCA" w:rsidRDefault="00FC4027" w:rsidP="00E57A21">
      <w:pPr>
        <w:jc w:val="both"/>
        <w:rPr>
          <w:rFonts w:cstheme="minorHAnsi"/>
          <w:sz w:val="24"/>
          <w:szCs w:val="24"/>
        </w:rPr>
      </w:pPr>
    </w:p>
    <w:p w14:paraId="69F2A46D" w14:textId="6EA1639A" w:rsidR="00E95B64" w:rsidRPr="00A70CCA" w:rsidRDefault="00E95B64" w:rsidP="00374CA5">
      <w:pPr>
        <w:pStyle w:val="Nagwek1"/>
        <w:tabs>
          <w:tab w:val="left" w:pos="567"/>
        </w:tabs>
        <w:rPr>
          <w:rFonts w:asciiTheme="minorHAnsi" w:hAnsiTheme="minorHAnsi" w:cstheme="minorHAnsi"/>
          <w:b/>
          <w:bCs/>
          <w:sz w:val="24"/>
          <w:szCs w:val="24"/>
        </w:rPr>
      </w:pPr>
      <w:bookmarkStart w:id="5" w:name="_Hlk160713345"/>
      <w:bookmarkStart w:id="6" w:name="_Toc159705846"/>
      <w:r w:rsidRPr="00A70CCA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3A2B6B" w:rsidRPr="00A70CCA">
        <w:rPr>
          <w:rFonts w:asciiTheme="minorHAnsi" w:hAnsiTheme="minorHAnsi" w:cstheme="minorHAnsi"/>
          <w:b/>
          <w:bCs/>
          <w:sz w:val="24"/>
          <w:szCs w:val="24"/>
        </w:rPr>
        <w:t>1</w:t>
      </w:r>
      <w:bookmarkEnd w:id="5"/>
      <w:r w:rsidRPr="00A70CCA">
        <w:rPr>
          <w:rFonts w:asciiTheme="minorHAnsi" w:hAnsiTheme="minorHAnsi" w:cstheme="minorHAnsi"/>
          <w:b/>
          <w:bCs/>
          <w:sz w:val="24"/>
          <w:szCs w:val="24"/>
        </w:rPr>
        <w:t>. Słownik pojęć i wykaz skrótów</w:t>
      </w:r>
      <w:bookmarkEnd w:id="6"/>
    </w:p>
    <w:p w14:paraId="60294D75" w14:textId="77777777" w:rsidR="000067AE" w:rsidRPr="00A70CCA" w:rsidRDefault="000067AE" w:rsidP="004343EA">
      <w:pPr>
        <w:pStyle w:val="Akapitzlist"/>
        <w:keepNext/>
        <w:keepLines/>
        <w:widowControl w:val="0"/>
        <w:numPr>
          <w:ilvl w:val="0"/>
          <w:numId w:val="37"/>
        </w:numPr>
        <w:suppressAutoHyphens/>
        <w:autoSpaceDN w:val="0"/>
        <w:spacing w:before="120" w:after="120" w:line="276" w:lineRule="auto"/>
        <w:ind w:left="567" w:right="4520" w:hanging="567"/>
        <w:contextualSpacing w:val="0"/>
        <w:jc w:val="both"/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</w:pPr>
      <w:bookmarkStart w:id="7" w:name="_Toc159705796"/>
      <w:bookmarkStart w:id="8" w:name="_Toc159705848"/>
      <w:bookmarkStart w:id="9" w:name="_Toc159705847"/>
      <w:bookmarkStart w:id="10" w:name="_Toc159705849"/>
      <w:bookmarkEnd w:id="7"/>
      <w:bookmarkEnd w:id="8"/>
      <w:r w:rsidRPr="00A70CCA"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  <w:t>Słownik pojęć</w:t>
      </w:r>
      <w:bookmarkStart w:id="11" w:name="_Hlk130800975"/>
      <w:bookmarkEnd w:id="9"/>
    </w:p>
    <w:bookmarkEnd w:id="11"/>
    <w:p w14:paraId="2B8D59EC" w14:textId="77777777" w:rsidR="000067AE" w:rsidRPr="00A70CCA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uppressAutoHyphens/>
        <w:autoSpaceDN w:val="0"/>
        <w:spacing w:after="0" w:line="276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A70CCA"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  <w:t xml:space="preserve">aglomeracja – </w:t>
      </w:r>
      <w:r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aglomeracja w rozumieniu art. 86 ust. 3 pkt 1 ustawy prawo wodne;</w:t>
      </w:r>
    </w:p>
    <w:p w14:paraId="68BF7318" w14:textId="77777777" w:rsidR="000067AE" w:rsidRPr="00A70CCA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uppressAutoHyphens/>
        <w:autoSpaceDN w:val="0"/>
        <w:spacing w:after="0" w:line="276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A70CCA"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  <w:t xml:space="preserve">beneficjent – </w:t>
      </w:r>
      <w:r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podmiot, któremu przyznano pomoc na podstawie umowy;</w:t>
      </w:r>
    </w:p>
    <w:p w14:paraId="13AF610C" w14:textId="02ED30C0" w:rsidR="000067AE" w:rsidRPr="00A70CCA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uppressAutoHyphens/>
        <w:autoSpaceDN w:val="0"/>
        <w:spacing w:after="0" w:line="276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A70CCA"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  <w:t xml:space="preserve">gmina - </w:t>
      </w:r>
      <w:r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gmina w rozumieniu art. 1 ust. 2 ustawy o samorządzie gminnym</w:t>
      </w:r>
      <w:r w:rsidR="00DE72A7"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 xml:space="preserve"> (Dz.U. z 2024 r. poz. 1465 z późn. zm.)</w:t>
      </w:r>
      <w:r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;</w:t>
      </w:r>
    </w:p>
    <w:p w14:paraId="4A2AD077" w14:textId="77777777" w:rsidR="000067AE" w:rsidRPr="00A70CCA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uppressAutoHyphens/>
        <w:autoSpaceDN w:val="0"/>
        <w:spacing w:after="0"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A70CCA"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  <w:t xml:space="preserve">krajowy program oczyszczania ścieków komunalnych – </w:t>
      </w:r>
      <w:r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program, o którym mowa</w:t>
      </w:r>
    </w:p>
    <w:p w14:paraId="678C4D87" w14:textId="5D147814" w:rsidR="000067AE" w:rsidRPr="00A70CCA" w:rsidRDefault="000067AE" w:rsidP="000067AE">
      <w:pPr>
        <w:pStyle w:val="Akapitzlist"/>
        <w:widowControl w:val="0"/>
        <w:tabs>
          <w:tab w:val="left" w:pos="993"/>
          <w:tab w:val="left" w:pos="1418"/>
        </w:tabs>
        <w:spacing w:after="0" w:line="276" w:lineRule="auto"/>
        <w:ind w:left="851"/>
        <w:contextualSpacing w:val="0"/>
        <w:jc w:val="both"/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w art. 88 ust. 1 ustawy prawo wodne;</w:t>
      </w:r>
    </w:p>
    <w:p w14:paraId="17F33178" w14:textId="0BE22BC7" w:rsidR="00D91C60" w:rsidRPr="00A70CCA" w:rsidRDefault="00EE20A8" w:rsidP="004343EA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A70CCA"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  <w:t>okres związania z celem</w:t>
      </w:r>
      <w:r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 xml:space="preserve"> </w:t>
      </w:r>
      <w:r w:rsidR="00621002"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–</w:t>
      </w:r>
      <w:r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 xml:space="preserve"> </w:t>
      </w:r>
      <w:r w:rsidR="00621002"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 xml:space="preserve">okres liczony do dnia </w:t>
      </w:r>
      <w:r w:rsidR="00895F3A"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w którym upłynie 5 lat od dnia wypłaty przez Agencję płatności końcowej</w:t>
      </w:r>
      <w:r w:rsidR="00D91C60"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, w trakcie którego beneficjent powinien utrz</w:t>
      </w:r>
      <w:r w:rsidR="00B8263A"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y</w:t>
      </w:r>
      <w:r w:rsidR="00D91C60"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mać spełnianie warunków przy</w:t>
      </w:r>
      <w:r w:rsidR="00B8263A"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z</w:t>
      </w:r>
      <w:r w:rsidR="00D91C60"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nania i wypłaty pomocy oraz realizować lub zrealizować określone zobowiązania w ramach danej interwencji PS WPR;</w:t>
      </w:r>
    </w:p>
    <w:p w14:paraId="0C872E41" w14:textId="6073EFE5" w:rsidR="000067AE" w:rsidRPr="00A70CCA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A70CCA"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  <w:t xml:space="preserve">kontrola na miejscu </w:t>
      </w:r>
      <w:r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– kontrola, o której mowa w pkt 1.A ppkt (i) załącznika I do  rozporządzenia 2022/127, której cel został określony w art. 100 ust. 4 ustawy PS WPR;</w:t>
      </w:r>
    </w:p>
    <w:p w14:paraId="390630E8" w14:textId="495B2232" w:rsidR="000067AE" w:rsidRPr="00A70CCA" w:rsidRDefault="000067AE" w:rsidP="00192DAF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A70CCA"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  <w:t xml:space="preserve">numer EP </w:t>
      </w:r>
      <w:r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– numer identyfikacyjny w ewidencji producentów, nadany na podstawie przepisów ustawy z dnia 18 grudnia 2003 r. o krajowym systemie ewidencji producentów, ewidencji gospodarstw rolnych oraz ewidencji wniosków o przyznanie płatności (Dz. U. z 2023 r. poz. 885);</w:t>
      </w:r>
    </w:p>
    <w:p w14:paraId="445869AE" w14:textId="1EC764B0" w:rsidR="00192DAF" w:rsidRPr="00A70CCA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pacing w:after="0" w:line="276" w:lineRule="auto"/>
        <w:contextualSpacing w:val="0"/>
        <w:jc w:val="both"/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  <w:t>plany gospodarowania wodami na obszarach dorzeczy –</w:t>
      </w:r>
      <w:r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 xml:space="preserve"> dokumenty planistyczne,</w:t>
      </w:r>
      <w:r w:rsidR="005D438E"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 xml:space="preserve"> </w:t>
      </w:r>
      <w:r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o których mowa w art. 315 pkt 1 ustawy prawo wodne</w:t>
      </w:r>
      <w:r w:rsidR="00192DAF"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;</w:t>
      </w:r>
    </w:p>
    <w:p w14:paraId="17A4AFC1" w14:textId="276EE8A0" w:rsidR="005D438E" w:rsidRPr="00A70CCA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  <w:t xml:space="preserve">przydomowa oczyszczalnia ścieków – </w:t>
      </w:r>
      <w:r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zespół urządzeń technicznych służących do</w:t>
      </w:r>
      <w:r w:rsidR="00192DAF"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 xml:space="preserve"> </w:t>
      </w:r>
      <w:r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gromadzenia, oczyszczania i neutralizacji ścieków wytwarzanych w jednym lub kilku</w:t>
      </w:r>
      <w:r w:rsidR="00192DAF"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 xml:space="preserve"> </w:t>
      </w:r>
      <w:r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gospodarstwach domowych spełniających normę EN 12566-3+ A2:2013</w:t>
      </w:r>
      <w:r w:rsidR="005D438E"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;</w:t>
      </w:r>
    </w:p>
    <w:p w14:paraId="108024DD" w14:textId="5A808F99" w:rsidR="005D438E" w:rsidRPr="00A70CCA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  <w:t xml:space="preserve">płatność – </w:t>
      </w:r>
      <w:r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płatność dokonywana na podstawie wniosku o płatność składanego po zrealizowaniu całej operacji</w:t>
      </w:r>
      <w:r w:rsidR="005D438E" w:rsidRPr="00A70CCA"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  <w:t>;</w:t>
      </w:r>
    </w:p>
    <w:p w14:paraId="536D5967" w14:textId="6B3CA483" w:rsidR="000067AE" w:rsidRPr="00A70CCA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  <w:t xml:space="preserve">Regulamin – </w:t>
      </w:r>
      <w:r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regulamin naboru wniosków o przyznanie pomocy, o których mowa w ustawie PS WPR;</w:t>
      </w:r>
    </w:p>
    <w:p w14:paraId="250BB530" w14:textId="77777777" w:rsidR="000067AE" w:rsidRPr="00A70CCA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  <w:t xml:space="preserve">wniosek o płatność – </w:t>
      </w:r>
      <w:r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wniosek o płatność, o którym mowa w ustawie PS WPR;</w:t>
      </w:r>
    </w:p>
    <w:p w14:paraId="4D32B413" w14:textId="77777777" w:rsidR="000067AE" w:rsidRPr="00A70CCA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  <w:t xml:space="preserve">wniosek o przyznanie pomocy – </w:t>
      </w:r>
      <w:r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wniosek o przyznanie pomocy, o którym mowa w ustawie PS WPR;</w:t>
      </w:r>
    </w:p>
    <w:p w14:paraId="2D331B3D" w14:textId="77777777" w:rsidR="000067AE" w:rsidRPr="00A70CCA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  <w:t xml:space="preserve">wnioskodawca – </w:t>
      </w:r>
      <w:r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podmiot ubiegający się o przyznanie pomocy;</w:t>
      </w:r>
    </w:p>
    <w:p w14:paraId="5EC57FA6" w14:textId="3B41871B" w:rsidR="005D438E" w:rsidRPr="00A70CCA" w:rsidRDefault="000067AE" w:rsidP="005B3758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  <w:t xml:space="preserve">wskaźnik skanalizowania - </w:t>
      </w:r>
      <w:r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wyrażony w % iloraz liczby ludności korzystającej z sieci kanalizacyjnej znajdującej się na obszarze gminy/gmin, na którym jest planowana realizacja operacji, i liczby mieszkańców na tym obszarze</w:t>
      </w:r>
      <w:r w:rsidR="00C62C7E"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 xml:space="preserve">, </w:t>
      </w:r>
      <w:bookmarkStart w:id="12" w:name="_Hlk191035591"/>
      <w:r w:rsidR="00C62C7E"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według danych GUS dostępnych na dzień rozpoczęcia naboru wniosków o przyznanie pomocy</w:t>
      </w:r>
      <w:bookmarkEnd w:id="12"/>
      <w:r w:rsidR="005D438E" w:rsidRPr="00A70CCA"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  <w:t>;</w:t>
      </w:r>
    </w:p>
    <w:p w14:paraId="10FE7F7F" w14:textId="24D6C80E" w:rsidR="000067AE" w:rsidRPr="00A70CCA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  <w:t xml:space="preserve">wskaźnik zwodociągowania - </w:t>
      </w:r>
      <w:r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 xml:space="preserve">wyrażony w % iloraz liczby ludności korzystającej z sieci wodociągowej znajdującej się na obszarze gminy/gmin na którym jest planowana </w:t>
      </w:r>
      <w:r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lastRenderedPageBreak/>
        <w:t>realizacja operacji i liczby mieszkańców na tym obszarze</w:t>
      </w:r>
      <w:r w:rsidR="00D91C60"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, według danych GUS dostępnych na dzień rozpoczęcia naboru wniosków o przyznanie pomocy</w:t>
      </w:r>
      <w:r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;</w:t>
      </w:r>
    </w:p>
    <w:p w14:paraId="0E6DE97B" w14:textId="5BE8F1FF" w:rsidR="000067AE" w:rsidRPr="00A70CCA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  <w:t xml:space="preserve">wyprzedzające finansowanie – </w:t>
      </w:r>
      <w:r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wyprzedzające finansowanie, o którym mowa w art. 1</w:t>
      </w:r>
      <w:r w:rsidR="00D91C60"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6</w:t>
      </w:r>
      <w:r w:rsidR="005D438E"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 xml:space="preserve"> </w:t>
      </w:r>
      <w:r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ustawy o finansowaniu WPR</w:t>
      </w:r>
      <w:r w:rsidR="00494A26"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 xml:space="preserve"> oraz rozporządzeniu Ministra Rolnictwa i Rozwoju Wsi z dnia 12 kwietnia 2023 r. w sprawie wyprzedzającego finansowania pomocy finansowej w ramach Planu Strategicznego dla Wspólnej Polityki Rolnej na lata 2023–2027 (Dz. U. poz. 768);</w:t>
      </w:r>
    </w:p>
    <w:p w14:paraId="29A2CBF5" w14:textId="725F6AA4" w:rsidR="000067AE" w:rsidRPr="00A70CCA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A70CCA"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  <w:t xml:space="preserve">związek międzygminny – </w:t>
      </w:r>
      <w:r w:rsidRPr="00A70CCA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>związek gmin utworzony na podstawie przepisów ustawy o samorządzie gminnym.</w:t>
      </w:r>
    </w:p>
    <w:p w14:paraId="7C77B146" w14:textId="77777777" w:rsidR="00B6584F" w:rsidRPr="00A70CCA" w:rsidRDefault="00B6584F" w:rsidP="00B6584F">
      <w:pPr>
        <w:pStyle w:val="Akapitzlist"/>
        <w:widowControl w:val="0"/>
        <w:tabs>
          <w:tab w:val="left" w:pos="1418"/>
        </w:tabs>
        <w:suppressAutoHyphens/>
        <w:autoSpaceDN w:val="0"/>
        <w:spacing w:after="0" w:line="276" w:lineRule="auto"/>
        <w:ind w:left="851"/>
        <w:jc w:val="both"/>
        <w:rPr>
          <w:rFonts w:cstheme="minorHAnsi"/>
          <w:sz w:val="24"/>
          <w:szCs w:val="24"/>
        </w:rPr>
      </w:pPr>
    </w:p>
    <w:p w14:paraId="4C528A81" w14:textId="4A14E7D9" w:rsidR="00181965" w:rsidRPr="00A70CCA" w:rsidRDefault="00181965" w:rsidP="004343EA">
      <w:pPr>
        <w:pStyle w:val="Akapitzlist"/>
        <w:keepNext/>
        <w:keepLines/>
        <w:widowControl w:val="0"/>
        <w:numPr>
          <w:ilvl w:val="0"/>
          <w:numId w:val="37"/>
        </w:numPr>
        <w:spacing w:before="120" w:after="120" w:line="260" w:lineRule="exact"/>
        <w:ind w:right="4520"/>
        <w:outlineLvl w:val="0"/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b/>
          <w:color w:val="000000"/>
          <w:sz w:val="24"/>
          <w:szCs w:val="24"/>
          <w:lang w:eastAsia="pl-PL" w:bidi="pl-PL"/>
        </w:rPr>
        <w:t>Wykaz skrótów</w:t>
      </w:r>
      <w:bookmarkEnd w:id="10"/>
    </w:p>
    <w:p w14:paraId="2C1B070F" w14:textId="77777777" w:rsidR="00D41F45" w:rsidRPr="00A70CCA" w:rsidRDefault="009B7D2F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b/>
          <w:bCs/>
          <w:color w:val="000000"/>
          <w:sz w:val="24"/>
          <w:szCs w:val="24"/>
          <w:lang w:eastAsia="pl-PL" w:bidi="pl-PL"/>
        </w:rPr>
        <w:t>ARiMR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– Agencja Restrukturyzacji i Modernizacji Rolnictwa</w:t>
      </w:r>
      <w:r w:rsidR="00820EF5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;</w:t>
      </w:r>
      <w:r w:rsidR="00D41F45" w:rsidRPr="00A70CCA">
        <w:rPr>
          <w:rFonts w:eastAsia="Times New Roman" w:cstheme="minorHAnsi"/>
          <w:b/>
          <w:bCs/>
          <w:color w:val="000000"/>
          <w:sz w:val="24"/>
          <w:szCs w:val="24"/>
          <w:lang w:eastAsia="pl-PL" w:bidi="pl-PL"/>
        </w:rPr>
        <w:t xml:space="preserve"> </w:t>
      </w:r>
    </w:p>
    <w:p w14:paraId="1F34C4C8" w14:textId="0E5AF9BA" w:rsidR="009B7D2F" w:rsidRPr="00A70CCA" w:rsidRDefault="00D41F45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b/>
          <w:bCs/>
          <w:color w:val="000000"/>
          <w:sz w:val="24"/>
          <w:szCs w:val="24"/>
          <w:lang w:eastAsia="pl-PL" w:bidi="pl-PL"/>
        </w:rPr>
        <w:t>EFRROW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– Europejski Fundusz Rolny na rzecz Rozwoju Obszarów Wiejskich;</w:t>
      </w:r>
    </w:p>
    <w:p w14:paraId="2644836D" w14:textId="092B0D64" w:rsidR="006745DF" w:rsidRPr="00A70CCA" w:rsidRDefault="00E72453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b/>
          <w:bCs/>
          <w:color w:val="000000"/>
          <w:sz w:val="24"/>
          <w:szCs w:val="24"/>
          <w:lang w:eastAsia="pl-PL" w:bidi="pl-PL"/>
        </w:rPr>
        <w:t>I.</w:t>
      </w:r>
      <w:r w:rsidR="00024972" w:rsidRPr="00A70CCA">
        <w:rPr>
          <w:rFonts w:eastAsia="Times New Roman" w:cstheme="minorHAnsi"/>
          <w:b/>
          <w:bCs/>
          <w:color w:val="000000"/>
          <w:sz w:val="24"/>
          <w:szCs w:val="24"/>
          <w:lang w:eastAsia="pl-PL" w:bidi="pl-PL"/>
        </w:rPr>
        <w:t>10.</w:t>
      </w:r>
      <w:r w:rsidR="00CF589F" w:rsidRPr="00A70CCA">
        <w:rPr>
          <w:rFonts w:eastAsia="Times New Roman" w:cstheme="minorHAnsi"/>
          <w:b/>
          <w:bCs/>
          <w:color w:val="000000"/>
          <w:sz w:val="24"/>
          <w:szCs w:val="24"/>
          <w:lang w:eastAsia="pl-PL" w:bidi="pl-PL"/>
        </w:rPr>
        <w:t>10</w:t>
      </w:r>
      <w:r w:rsidR="00024972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– interwencja 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I.10.</w:t>
      </w:r>
      <w:r w:rsidR="00CF589F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10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</w:t>
      </w:r>
      <w:r w:rsidR="00CF589F" w:rsidRPr="00A70CCA">
        <w:rPr>
          <w:rFonts w:cstheme="minorHAnsi"/>
          <w:sz w:val="24"/>
          <w:szCs w:val="24"/>
        </w:rPr>
        <w:t>Infrastruktura na obszarach wiejskich oraz wdrożenie koncepcji inteligentnych wsi - obszar A Inwestycje w zakresie systemów indywidualnego oczyszczania ścieków;</w:t>
      </w:r>
    </w:p>
    <w:p w14:paraId="2F1D732A" w14:textId="74ADAE85" w:rsidR="00D41F45" w:rsidRPr="00A70CCA" w:rsidRDefault="00D41F45" w:rsidP="00E44FF5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proofErr w:type="spellStart"/>
      <w:r w:rsidRPr="00A70CCA">
        <w:rPr>
          <w:rFonts w:eastAsia="Times New Roman" w:cstheme="minorHAnsi"/>
          <w:b/>
          <w:bCs/>
          <w:color w:val="000000"/>
          <w:sz w:val="24"/>
          <w:szCs w:val="24"/>
          <w:lang w:eastAsia="pl-PL" w:bidi="pl-PL"/>
        </w:rPr>
        <w:t>Kc</w:t>
      </w:r>
      <w:proofErr w:type="spellEnd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– ustawa z dnia 23 kwietnia 1964 r. – Kodeks cywilny </w:t>
      </w:r>
      <w:r w:rsidRPr="00A70CCA">
        <w:rPr>
          <w:rFonts w:cstheme="minorHAnsi"/>
          <w:sz w:val="24"/>
          <w:szCs w:val="24"/>
        </w:rPr>
        <w:t>(</w:t>
      </w:r>
      <w:r w:rsidR="00C10D18" w:rsidRPr="00A70CCA">
        <w:rPr>
          <w:rFonts w:cstheme="minorHAnsi"/>
          <w:sz w:val="24"/>
          <w:szCs w:val="24"/>
        </w:rPr>
        <w:t>Dz. U. z 2024 r. poz. 1061, 1237).</w:t>
      </w:r>
      <w:r w:rsidR="00C10D18" w:rsidRPr="00A70CCA" w:rsidDel="00C10D18">
        <w:rPr>
          <w:rFonts w:cstheme="minorHAnsi"/>
          <w:sz w:val="24"/>
          <w:szCs w:val="24"/>
        </w:rPr>
        <w:t xml:space="preserve"> </w:t>
      </w:r>
      <w:r w:rsidRPr="00A70CCA">
        <w:rPr>
          <w:rFonts w:eastAsia="Times New Roman" w:cstheme="minorHAnsi"/>
          <w:b/>
          <w:bCs/>
          <w:color w:val="000000"/>
          <w:sz w:val="24"/>
          <w:szCs w:val="24"/>
          <w:lang w:eastAsia="pl-PL" w:bidi="pl-PL"/>
        </w:rPr>
        <w:t>Kpa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– ustawa z dnia 14 czerwca 1960 r. – Kodeks postępowania administracyjnego </w:t>
      </w:r>
      <w:r w:rsidRPr="00A70CCA">
        <w:rPr>
          <w:rFonts w:eastAsia="Times New Roman" w:cstheme="minorHAnsi"/>
          <w:color w:val="000000"/>
          <w:sz w:val="24"/>
          <w:szCs w:val="24"/>
          <w:lang w:bidi="pl-PL"/>
        </w:rPr>
        <w:t>(Dz. U. z 202</w:t>
      </w:r>
      <w:r w:rsidR="00806B12" w:rsidRPr="00A70CCA">
        <w:rPr>
          <w:rFonts w:eastAsia="Times New Roman" w:cstheme="minorHAnsi"/>
          <w:color w:val="000000"/>
          <w:sz w:val="24"/>
          <w:szCs w:val="24"/>
          <w:lang w:bidi="pl-PL"/>
        </w:rPr>
        <w:t>4</w:t>
      </w:r>
      <w:r w:rsidRPr="00A70CCA">
        <w:rPr>
          <w:rFonts w:eastAsia="Times New Roman" w:cstheme="minorHAnsi"/>
          <w:color w:val="000000"/>
          <w:sz w:val="24"/>
          <w:szCs w:val="24"/>
          <w:lang w:bidi="pl-PL"/>
        </w:rPr>
        <w:t xml:space="preserve"> r. poz.</w:t>
      </w:r>
      <w:r w:rsidR="005902DE" w:rsidRPr="00A70CCA">
        <w:rPr>
          <w:rFonts w:eastAsia="Times New Roman" w:cstheme="minorHAnsi"/>
          <w:color w:val="000000"/>
          <w:sz w:val="24"/>
          <w:szCs w:val="24"/>
          <w:lang w:bidi="pl-PL"/>
        </w:rPr>
        <w:t xml:space="preserve"> </w:t>
      </w:r>
      <w:r w:rsidR="00806B12" w:rsidRPr="00A70CCA">
        <w:rPr>
          <w:rFonts w:eastAsia="Times New Roman" w:cstheme="minorHAnsi"/>
          <w:color w:val="000000"/>
          <w:sz w:val="24"/>
          <w:szCs w:val="24"/>
          <w:lang w:bidi="pl-PL"/>
        </w:rPr>
        <w:t>572</w:t>
      </w:r>
      <w:r w:rsidR="00752B3A" w:rsidRPr="00A70CCA">
        <w:rPr>
          <w:rFonts w:eastAsia="Times New Roman" w:cstheme="minorHAnsi"/>
          <w:color w:val="000000"/>
          <w:sz w:val="24"/>
          <w:szCs w:val="24"/>
          <w:lang w:bidi="pl-PL"/>
        </w:rPr>
        <w:t>)</w:t>
      </w:r>
      <w:r w:rsidR="0021307C" w:rsidRPr="00A70CCA">
        <w:rPr>
          <w:rFonts w:eastAsia="Times New Roman" w:cstheme="minorHAnsi"/>
          <w:color w:val="000000"/>
          <w:sz w:val="24"/>
          <w:szCs w:val="24"/>
          <w:lang w:bidi="pl-PL"/>
        </w:rPr>
        <w:t>;</w:t>
      </w:r>
      <w:r w:rsidRPr="00A70CCA">
        <w:rPr>
          <w:rFonts w:eastAsia="Times New Roman" w:cstheme="minorHAnsi"/>
          <w:color w:val="000000"/>
          <w:sz w:val="24"/>
          <w:szCs w:val="24"/>
          <w:lang w:bidi="pl-PL"/>
        </w:rPr>
        <w:t xml:space="preserve"> </w:t>
      </w:r>
    </w:p>
    <w:p w14:paraId="71A6EC5A" w14:textId="43C3CAF9" w:rsidR="00F90B72" w:rsidRPr="00A70CCA" w:rsidRDefault="00F90B72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proofErr w:type="spellStart"/>
      <w:r w:rsidRPr="00A70CCA">
        <w:rPr>
          <w:rFonts w:eastAsia="Times New Roman" w:cstheme="minorHAnsi"/>
          <w:b/>
          <w:bCs/>
          <w:color w:val="000000"/>
          <w:sz w:val="24"/>
          <w:szCs w:val="24"/>
          <w:lang w:eastAsia="pl-PL" w:bidi="pl-PL"/>
        </w:rPr>
        <w:t>MRiRW</w:t>
      </w:r>
      <w:proofErr w:type="spellEnd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– Minister Rolnictwa i Rozwoju Wsi;</w:t>
      </w:r>
    </w:p>
    <w:p w14:paraId="285BEE07" w14:textId="5A929CA5" w:rsidR="004F521F" w:rsidRPr="00A70CCA" w:rsidRDefault="004F521F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b/>
          <w:bCs/>
          <w:color w:val="000000"/>
          <w:sz w:val="24"/>
          <w:szCs w:val="24"/>
          <w:lang w:eastAsia="pl-PL" w:bidi="pl-PL"/>
        </w:rPr>
        <w:t>PS WPR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</w:t>
      </w:r>
      <w:r w:rsidR="005C4CCA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–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Plan Strategiczny dla Wspólnej Polityki Rolnej na lata 2023</w:t>
      </w:r>
      <w:r w:rsidR="00D44204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–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2027</w:t>
      </w:r>
      <w:r w:rsidR="00820EF5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;</w:t>
      </w:r>
    </w:p>
    <w:p w14:paraId="71D992D3" w14:textId="62E53B47" w:rsidR="00F45DA3" w:rsidRPr="00A70CCA" w:rsidRDefault="00A82C62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cstheme="minorHAnsi"/>
          <w:b/>
          <w:sz w:val="24"/>
          <w:szCs w:val="24"/>
        </w:rPr>
        <w:t>PUE</w:t>
      </w:r>
      <w:r w:rsidRPr="00A70CCA">
        <w:rPr>
          <w:rFonts w:cstheme="minorHAnsi"/>
          <w:sz w:val="24"/>
          <w:szCs w:val="24"/>
        </w:rPr>
        <w:t xml:space="preserve"> – system teleinformatyczny ARiMR, o którym mowa w art. 10c ustawy o ARiMR</w:t>
      </w:r>
      <w:r w:rsidR="00820EF5" w:rsidRPr="00A70CCA">
        <w:rPr>
          <w:rFonts w:cstheme="minorHAnsi"/>
          <w:sz w:val="24"/>
          <w:szCs w:val="24"/>
        </w:rPr>
        <w:t>;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</w:t>
      </w:r>
    </w:p>
    <w:p w14:paraId="4D8EB625" w14:textId="335437DA" w:rsidR="0059132E" w:rsidRPr="00A70CCA" w:rsidRDefault="00D41F45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b/>
          <w:bCs/>
          <w:color w:val="000000"/>
          <w:sz w:val="24"/>
          <w:szCs w:val="24"/>
          <w:lang w:eastAsia="pl-PL" w:bidi="pl-PL"/>
        </w:rPr>
        <w:t>SW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– samorząd województwa reprezentowany przez Zarząd Województwa;</w:t>
      </w:r>
    </w:p>
    <w:p w14:paraId="40EF808F" w14:textId="612E4AF1" w:rsidR="00BD02A0" w:rsidRPr="00A70CCA" w:rsidRDefault="00BD02A0" w:rsidP="00C81BA9">
      <w:pPr>
        <w:widowControl w:val="0"/>
        <w:numPr>
          <w:ilvl w:val="0"/>
          <w:numId w:val="23"/>
        </w:numPr>
        <w:tabs>
          <w:tab w:val="left" w:pos="709"/>
        </w:tabs>
        <w:spacing w:after="0" w:line="276" w:lineRule="auto"/>
        <w:ind w:left="850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b/>
          <w:bCs/>
          <w:color w:val="000000"/>
          <w:sz w:val="24"/>
          <w:szCs w:val="24"/>
          <w:lang w:eastAsia="pl-PL" w:bidi="pl-PL"/>
        </w:rPr>
        <w:t>rozporządzenie 2022/127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- rozporządzenie delegowane Komisji (UE) 2022/127 z dnia </w:t>
      </w:r>
      <w:r w:rsidR="006F195E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br/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7 grudnia 2021 r. uzupełniające rozporządzenie Parlamentu Europejskiego i Rady (UE) 2021/2116 o przepisy dotyczące agencji płatniczych i innych organów, zarządzania finansami, rozliczania rachunków, zabezpieczeń oraz stosowania euro (Dz. Urz. UE L 20 z 31.1.2022, str. 95, z późn. zm.); </w:t>
      </w:r>
    </w:p>
    <w:p w14:paraId="48451E72" w14:textId="63BE0A61" w:rsidR="00253E73" w:rsidRPr="00A70CCA" w:rsidRDefault="00476CFD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b/>
          <w:bCs/>
          <w:color w:val="000000"/>
          <w:sz w:val="24"/>
          <w:szCs w:val="24"/>
          <w:lang w:eastAsia="pl-PL" w:bidi="pl-PL"/>
        </w:rPr>
        <w:t>ustawa ARiMR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– ustawa z dnia 9 maja 2008 r. o Agencji Restrukturyzacji i Modernizacji Rolnictwa (Dz.</w:t>
      </w:r>
      <w:r w:rsidR="00D41F45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U. z 2023 r. poz. 1199</w:t>
      </w:r>
      <w:r w:rsidR="009E7A80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z późn. </w:t>
      </w:r>
      <w:proofErr w:type="spellStart"/>
      <w:r w:rsidR="009E7A80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zm</w:t>
      </w:r>
      <w:proofErr w:type="spellEnd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)</w:t>
      </w:r>
      <w:r w:rsidR="00820EF5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;</w:t>
      </w:r>
    </w:p>
    <w:p w14:paraId="34BBC149" w14:textId="7DE347BA" w:rsidR="00640C63" w:rsidRPr="00A70CCA" w:rsidRDefault="00722868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b/>
          <w:bCs/>
          <w:color w:val="000000"/>
          <w:sz w:val="24"/>
          <w:szCs w:val="24"/>
          <w:lang w:eastAsia="pl-PL" w:bidi="pl-PL"/>
        </w:rPr>
        <w:t xml:space="preserve">ustawa PZP 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– ustawa z dnia 11 września 2019 r. Prawo zamówień publicznych (Dz. U. z 202</w:t>
      </w:r>
      <w:r w:rsidR="009E7A80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4</w:t>
      </w:r>
      <w:r w:rsidR="00837256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r. poz. </w:t>
      </w:r>
      <w:r w:rsidR="009E7A80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1320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);</w:t>
      </w:r>
    </w:p>
    <w:p w14:paraId="4F591967" w14:textId="28066824" w:rsidR="000E6248" w:rsidRPr="00A70CCA" w:rsidRDefault="000E6248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b/>
          <w:bCs/>
          <w:color w:val="000000"/>
          <w:sz w:val="24"/>
          <w:szCs w:val="24"/>
          <w:lang w:eastAsia="pl-PL" w:bidi="pl-PL"/>
        </w:rPr>
        <w:t>ustawa o informatyzacji działalności podmiotów realizujących zadania publiczne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- ustawa z dnia 17 lutego 2005 r. o informatyzacji działalności podmiotów realizujących zadania publiczne (Dz. U. z 202</w:t>
      </w:r>
      <w:r w:rsidR="00C90D8B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4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r. poz. </w:t>
      </w:r>
      <w:r w:rsidR="00D4320A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1557 z późn. zm.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)</w:t>
      </w:r>
      <w:r w:rsidR="00C90D8B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;</w:t>
      </w:r>
    </w:p>
    <w:p w14:paraId="6D82E77B" w14:textId="19ADD1B5" w:rsidR="00DB487D" w:rsidRPr="00A70CCA" w:rsidRDefault="00DB487D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b/>
          <w:bCs/>
          <w:color w:val="000000"/>
          <w:sz w:val="24"/>
          <w:szCs w:val="24"/>
          <w:lang w:eastAsia="pl-PL" w:bidi="pl-PL"/>
        </w:rPr>
        <w:t>ustawa PPSA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– ustawa z dnia 30 sierpnia 2002 r. Prawo o postępowaniu przed sądami administracyjnymi </w:t>
      </w:r>
      <w:r w:rsidR="00BC75F8" w:rsidRPr="00A70CCA">
        <w:rPr>
          <w:rFonts w:eastAsia="Calibri" w:cstheme="minorHAnsi"/>
          <w:sz w:val="24"/>
          <w:szCs w:val="24"/>
        </w:rPr>
        <w:t>(Dz. U. z 202</w:t>
      </w:r>
      <w:r w:rsidR="00D4320A" w:rsidRPr="00A70CCA">
        <w:rPr>
          <w:rFonts w:eastAsia="Calibri" w:cstheme="minorHAnsi"/>
          <w:sz w:val="24"/>
          <w:szCs w:val="24"/>
        </w:rPr>
        <w:t>4</w:t>
      </w:r>
      <w:r w:rsidR="00BC75F8" w:rsidRPr="00A70CCA">
        <w:rPr>
          <w:rFonts w:eastAsia="Calibri" w:cstheme="minorHAnsi"/>
          <w:sz w:val="24"/>
          <w:szCs w:val="24"/>
        </w:rPr>
        <w:t xml:space="preserve"> r. poz. </w:t>
      </w:r>
      <w:r w:rsidR="00D4320A" w:rsidRPr="00A70CCA">
        <w:rPr>
          <w:rFonts w:eastAsia="Calibri" w:cstheme="minorHAnsi"/>
          <w:sz w:val="24"/>
          <w:szCs w:val="24"/>
        </w:rPr>
        <w:t>935</w:t>
      </w:r>
      <w:r w:rsidR="00BC75F8" w:rsidRPr="00A70CCA">
        <w:rPr>
          <w:rFonts w:eastAsia="Calibri" w:cstheme="minorHAnsi"/>
          <w:sz w:val="24"/>
          <w:szCs w:val="24"/>
        </w:rPr>
        <w:t xml:space="preserve"> z późn. zm.)</w:t>
      </w:r>
      <w:r w:rsidR="00820EF5" w:rsidRPr="00A70CCA">
        <w:rPr>
          <w:rFonts w:eastAsia="Calibri" w:cstheme="minorHAnsi"/>
          <w:sz w:val="24"/>
          <w:szCs w:val="24"/>
        </w:rPr>
        <w:t>;</w:t>
      </w:r>
    </w:p>
    <w:p w14:paraId="622B41B7" w14:textId="3C52DEA7" w:rsidR="00476CFD" w:rsidRPr="00A70CCA" w:rsidRDefault="00476CFD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b/>
          <w:bCs/>
          <w:color w:val="000000"/>
          <w:sz w:val="24"/>
          <w:szCs w:val="24"/>
          <w:lang w:eastAsia="pl-PL" w:bidi="pl-PL"/>
        </w:rPr>
        <w:t>ustawa PS WPR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– ustawa z dnia 8 lutego 2023 r. o Planie Strategicznym dla Wspólnej Polityki Rolnej na lata 2023-2027 </w:t>
      </w:r>
      <w:r w:rsidR="0068657D" w:rsidRPr="00A70CCA">
        <w:rPr>
          <w:rFonts w:eastAsia="Calibri" w:cstheme="minorHAnsi"/>
          <w:sz w:val="24"/>
          <w:szCs w:val="24"/>
        </w:rPr>
        <w:t xml:space="preserve">(Dz. U. </w:t>
      </w:r>
      <w:r w:rsidR="00837256" w:rsidRPr="00A70CCA">
        <w:rPr>
          <w:rFonts w:eastAsia="Calibri" w:cstheme="minorHAnsi"/>
          <w:sz w:val="24"/>
          <w:szCs w:val="24"/>
        </w:rPr>
        <w:t xml:space="preserve">z 2024 r. </w:t>
      </w:r>
      <w:r w:rsidR="0068657D" w:rsidRPr="00A70CCA">
        <w:rPr>
          <w:rFonts w:eastAsia="Calibri" w:cstheme="minorHAnsi"/>
          <w:sz w:val="24"/>
          <w:szCs w:val="24"/>
        </w:rPr>
        <w:t xml:space="preserve">poz. </w:t>
      </w:r>
      <w:r w:rsidR="000A2ADF" w:rsidRPr="00A70CCA">
        <w:rPr>
          <w:rFonts w:eastAsia="Calibri" w:cstheme="minorHAnsi"/>
          <w:sz w:val="24"/>
          <w:szCs w:val="24"/>
        </w:rPr>
        <w:t>1741</w:t>
      </w:r>
      <w:r w:rsidR="007C5E95" w:rsidRPr="00A70CCA">
        <w:rPr>
          <w:rFonts w:eastAsia="Calibri" w:cstheme="minorHAnsi"/>
          <w:sz w:val="24"/>
          <w:szCs w:val="24"/>
        </w:rPr>
        <w:t>)</w:t>
      </w:r>
      <w:r w:rsidR="00612100" w:rsidRPr="00A70CCA">
        <w:rPr>
          <w:rFonts w:eastAsia="Calibri" w:cstheme="minorHAnsi"/>
          <w:sz w:val="24"/>
          <w:szCs w:val="24"/>
        </w:rPr>
        <w:t>;</w:t>
      </w:r>
    </w:p>
    <w:p w14:paraId="3468D3F6" w14:textId="0B8BDC47" w:rsidR="00F37EAB" w:rsidRPr="00A70CCA" w:rsidRDefault="00F37EAB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b/>
          <w:bCs/>
          <w:color w:val="000000"/>
          <w:sz w:val="24"/>
          <w:szCs w:val="24"/>
          <w:lang w:eastAsia="pl-PL" w:bidi="pl-PL"/>
        </w:rPr>
        <w:t xml:space="preserve">ustawa o finansowaniu WPR 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– ustawa z dnia 26 stycznia 2023 r. o finansowaniu wspólnej polityki rolnej</w:t>
      </w:r>
      <w:r w:rsidR="007C5E95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na lata 2023-2027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</w:t>
      </w:r>
      <w:r w:rsidR="00722868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(Dz. U. poz. 332);</w:t>
      </w:r>
    </w:p>
    <w:p w14:paraId="0F8E4DFD" w14:textId="79EB427D" w:rsidR="000A2ADF" w:rsidRPr="00A70CCA" w:rsidRDefault="000A2ADF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b/>
          <w:bCs/>
          <w:color w:val="000000"/>
          <w:sz w:val="24"/>
          <w:szCs w:val="24"/>
          <w:lang w:eastAsia="pl-PL" w:bidi="pl-PL"/>
        </w:rPr>
        <w:lastRenderedPageBreak/>
        <w:t xml:space="preserve">ustawa </w:t>
      </w:r>
      <w:r w:rsidR="00C10D18" w:rsidRPr="00A70CCA">
        <w:rPr>
          <w:rFonts w:eastAsia="Times New Roman" w:cstheme="minorHAnsi"/>
          <w:b/>
          <w:bCs/>
          <w:color w:val="000000"/>
          <w:sz w:val="24"/>
          <w:szCs w:val="24"/>
          <w:lang w:eastAsia="pl-PL" w:bidi="pl-PL"/>
        </w:rPr>
        <w:t xml:space="preserve">prawo wodne </w:t>
      </w:r>
      <w:r w:rsidR="0074252C" w:rsidRPr="00A70CCA">
        <w:rPr>
          <w:rFonts w:eastAsia="Times New Roman" w:cstheme="minorHAnsi"/>
          <w:b/>
          <w:bCs/>
          <w:color w:val="000000"/>
          <w:sz w:val="24"/>
          <w:szCs w:val="24"/>
          <w:lang w:eastAsia="pl-PL" w:bidi="pl-PL"/>
        </w:rPr>
        <w:t xml:space="preserve">– ustawa </w:t>
      </w:r>
      <w:r w:rsidRPr="00A70CCA">
        <w:rPr>
          <w:rFonts w:eastAsia="Times New Roman" w:cstheme="minorHAnsi"/>
          <w:b/>
          <w:bCs/>
          <w:color w:val="000000"/>
          <w:sz w:val="24"/>
          <w:szCs w:val="24"/>
          <w:lang w:eastAsia="pl-PL" w:bidi="pl-PL"/>
        </w:rPr>
        <w:t>z dnia 20 lipca 2017 r.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(Dz. U. z 2024 r. poz. 1087 z późn. zm.);</w:t>
      </w:r>
    </w:p>
    <w:p w14:paraId="27874742" w14:textId="05BC1B19" w:rsidR="00E72453" w:rsidRPr="00A70CCA" w:rsidRDefault="00F37EAB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proofErr w:type="spellStart"/>
      <w:r w:rsidRPr="00A70CCA">
        <w:rPr>
          <w:rFonts w:cstheme="minorHAnsi"/>
          <w:b/>
          <w:bCs/>
          <w:sz w:val="24"/>
          <w:szCs w:val="24"/>
        </w:rPr>
        <w:t>W</w:t>
      </w:r>
      <w:r w:rsidR="00260007" w:rsidRPr="00A70CCA">
        <w:rPr>
          <w:rFonts w:cstheme="minorHAnsi"/>
          <w:b/>
          <w:bCs/>
          <w:sz w:val="24"/>
          <w:szCs w:val="24"/>
        </w:rPr>
        <w:t>o</w:t>
      </w:r>
      <w:r w:rsidR="00E72453" w:rsidRPr="00A70CCA">
        <w:rPr>
          <w:rFonts w:cstheme="minorHAnsi"/>
          <w:b/>
          <w:bCs/>
          <w:sz w:val="24"/>
          <w:szCs w:val="24"/>
        </w:rPr>
        <w:t>PP</w:t>
      </w:r>
      <w:proofErr w:type="spellEnd"/>
      <w:r w:rsidR="00E72453" w:rsidRPr="00A70CCA">
        <w:rPr>
          <w:rFonts w:cstheme="minorHAnsi"/>
          <w:sz w:val="24"/>
          <w:szCs w:val="24"/>
        </w:rPr>
        <w:t xml:space="preserve"> - wniosek o przyznanie pomocy</w:t>
      </w:r>
      <w:r w:rsidR="0021307C" w:rsidRPr="00A70CCA">
        <w:rPr>
          <w:rFonts w:cstheme="minorHAnsi"/>
          <w:sz w:val="24"/>
          <w:szCs w:val="24"/>
        </w:rPr>
        <w:t>;</w:t>
      </w:r>
    </w:p>
    <w:p w14:paraId="7B0774BC" w14:textId="3CA32B91" w:rsidR="00B333A9" w:rsidRPr="00A70CCA" w:rsidRDefault="00B333A9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proofErr w:type="spellStart"/>
      <w:r w:rsidRPr="00A70CCA">
        <w:rPr>
          <w:rFonts w:cstheme="minorHAnsi"/>
          <w:b/>
          <w:bCs/>
          <w:sz w:val="24"/>
          <w:szCs w:val="24"/>
        </w:rPr>
        <w:t>W</w:t>
      </w:r>
      <w:r w:rsidR="00260007" w:rsidRPr="00A70CCA">
        <w:rPr>
          <w:rFonts w:cstheme="minorHAnsi"/>
          <w:b/>
          <w:bCs/>
          <w:sz w:val="24"/>
          <w:szCs w:val="24"/>
        </w:rPr>
        <w:t>o</w:t>
      </w:r>
      <w:r w:rsidRPr="00A70CCA">
        <w:rPr>
          <w:rFonts w:cstheme="minorHAnsi"/>
          <w:b/>
          <w:bCs/>
          <w:sz w:val="24"/>
          <w:szCs w:val="24"/>
        </w:rPr>
        <w:t>P</w:t>
      </w:r>
      <w:proofErr w:type="spellEnd"/>
      <w:r w:rsidRPr="00A70CCA">
        <w:rPr>
          <w:rFonts w:cstheme="minorHAnsi"/>
          <w:sz w:val="24"/>
          <w:szCs w:val="24"/>
        </w:rPr>
        <w:t xml:space="preserve"> - wniosek o płatność</w:t>
      </w:r>
      <w:r w:rsidR="005D438E" w:rsidRPr="00A70CCA">
        <w:rPr>
          <w:rFonts w:cstheme="minorHAnsi"/>
          <w:sz w:val="24"/>
          <w:szCs w:val="24"/>
        </w:rPr>
        <w:t>.</w:t>
      </w:r>
      <w:r w:rsidRPr="00A70CCA">
        <w:rPr>
          <w:rFonts w:cstheme="minorHAnsi"/>
          <w:sz w:val="24"/>
          <w:szCs w:val="24"/>
        </w:rPr>
        <w:t xml:space="preserve"> </w:t>
      </w:r>
    </w:p>
    <w:p w14:paraId="3E05441E" w14:textId="124F3259" w:rsidR="00181965" w:rsidRPr="00A70CCA" w:rsidRDefault="00E319F2" w:rsidP="00BA3348">
      <w:pPr>
        <w:pStyle w:val="Nagwek1"/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13" w:name="_Hlk160722920"/>
      <w:bookmarkStart w:id="14" w:name="bookmark14"/>
      <w:bookmarkStart w:id="15" w:name="bookmark15"/>
      <w:bookmarkStart w:id="16" w:name="_Toc159705850"/>
      <w:r w:rsidRPr="00A70CCA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8E2837" w:rsidRPr="00A70CCA">
        <w:rPr>
          <w:rFonts w:asciiTheme="minorHAnsi" w:hAnsiTheme="minorHAnsi" w:cstheme="minorHAnsi"/>
          <w:b/>
          <w:bCs/>
          <w:sz w:val="24"/>
          <w:szCs w:val="24"/>
        </w:rPr>
        <w:t>2</w:t>
      </w:r>
      <w:bookmarkEnd w:id="13"/>
      <w:r w:rsidR="00857F71" w:rsidRPr="00A70CCA">
        <w:rPr>
          <w:rFonts w:asciiTheme="minorHAnsi" w:hAnsiTheme="minorHAnsi" w:cstheme="minorHAnsi"/>
          <w:b/>
          <w:bCs/>
          <w:sz w:val="24"/>
          <w:szCs w:val="24"/>
        </w:rPr>
        <w:t>. Postanowienia ogólne dotyczące naboru wniosków o przyznanie pomocy</w:t>
      </w:r>
      <w:bookmarkEnd w:id="14"/>
      <w:bookmarkEnd w:id="15"/>
      <w:bookmarkEnd w:id="16"/>
    </w:p>
    <w:p w14:paraId="76F8DCDD" w14:textId="0F3BE5CA" w:rsidR="007C0339" w:rsidRPr="00A70CCA" w:rsidRDefault="00197497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60" w:lineRule="exact"/>
        <w:ind w:left="420" w:hanging="420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ab/>
      </w:r>
      <w:r w:rsidR="007C0339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Regulamin określa zasady dotyczące przeprowadzenia nabor</w:t>
      </w:r>
      <w:r w:rsidR="008C3CA7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u</w:t>
      </w:r>
      <w:r w:rsidR="007C0339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</w:t>
      </w:r>
      <w:r w:rsidR="00216F39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wniosków o przyznanie pomocy</w:t>
      </w:r>
      <w:r w:rsidR="00837256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,</w:t>
      </w:r>
      <w:r w:rsidR="00216F39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</w:t>
      </w:r>
      <w:r w:rsidR="007C0339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przeprowadzenia postępowa</w:t>
      </w:r>
      <w:r w:rsidR="008C3CA7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nia</w:t>
      </w:r>
      <w:r w:rsidR="007C0339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w sprawie o przyznanie pomocy i przyznawania pomocy, a także zasad</w:t>
      </w:r>
      <w:r w:rsidR="008C3CA7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y</w:t>
      </w:r>
      <w:r w:rsidR="007C0339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wypłaty pomocy oraz </w:t>
      </w:r>
      <w:r w:rsidR="00623B82" w:rsidRPr="00A70CCA">
        <w:rPr>
          <w:rFonts w:cstheme="minorHAnsi"/>
          <w:sz w:val="24"/>
          <w:szCs w:val="24"/>
        </w:rPr>
        <w:t xml:space="preserve">warunki, które musi spełniać </w:t>
      </w:r>
      <w:proofErr w:type="spellStart"/>
      <w:r w:rsidR="00220B7A" w:rsidRPr="00A70CCA">
        <w:rPr>
          <w:rFonts w:cstheme="minorHAnsi"/>
          <w:sz w:val="24"/>
          <w:szCs w:val="24"/>
        </w:rPr>
        <w:t>W</w:t>
      </w:r>
      <w:r w:rsidR="00260007" w:rsidRPr="00A70CCA">
        <w:rPr>
          <w:rFonts w:cstheme="minorHAnsi"/>
          <w:sz w:val="24"/>
          <w:szCs w:val="24"/>
        </w:rPr>
        <w:t>o</w:t>
      </w:r>
      <w:r w:rsidR="00220B7A" w:rsidRPr="00A70CCA">
        <w:rPr>
          <w:rFonts w:cstheme="minorHAnsi"/>
          <w:sz w:val="24"/>
          <w:szCs w:val="24"/>
        </w:rPr>
        <w:t>P</w:t>
      </w:r>
      <w:proofErr w:type="spellEnd"/>
      <w:r w:rsidR="003E27D8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w ramach I.10.</w:t>
      </w:r>
      <w:r w:rsidR="00CF589F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10</w:t>
      </w:r>
      <w:r w:rsidR="003E27D8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.</w:t>
      </w:r>
    </w:p>
    <w:p w14:paraId="038C102D" w14:textId="7808359B" w:rsidR="00490DA0" w:rsidRPr="00A70CCA" w:rsidRDefault="00490DA0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60" w:lineRule="exact"/>
        <w:ind w:left="420" w:hanging="420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Regulamin został opracowany na podstawie art. 86 ust. 3 i 4 ustawy PS WPR oraz wytycznych </w:t>
      </w:r>
      <w:proofErr w:type="spellStart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MRiRW</w:t>
      </w:r>
      <w:proofErr w:type="spellEnd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, o których mowa w § </w:t>
      </w:r>
      <w:r w:rsidR="00556B75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8 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ust. 3 i opublikowany w miejscu określonym w ogłoszeniu </w:t>
      </w:r>
      <w:r w:rsidR="0021307C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br/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o naborze </w:t>
      </w:r>
      <w:r w:rsidR="00216F39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wniosków o przyznanie pomocy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.</w:t>
      </w:r>
    </w:p>
    <w:p w14:paraId="2CC91707" w14:textId="49F6B681" w:rsidR="00F11356" w:rsidRPr="00A70CCA" w:rsidRDefault="00961820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60" w:lineRule="exact"/>
        <w:ind w:left="420" w:hanging="420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SW </w:t>
      </w:r>
      <w:r w:rsidR="00490DA0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może zmienić niniejszy Regulamin. </w:t>
      </w:r>
      <w:r w:rsidR="00F11356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Zmiana Regulaminu musi być zgodna z przepisami prawa powszechnie obowiązującego oraz wytycznymi </w:t>
      </w:r>
      <w:proofErr w:type="spellStart"/>
      <w:r w:rsidR="00F11356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MRiRW</w:t>
      </w:r>
      <w:proofErr w:type="spellEnd"/>
      <w:r w:rsidR="00F11356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, o których mowa w § </w:t>
      </w:r>
      <w:r w:rsidR="00556B75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8 </w:t>
      </w:r>
      <w:r w:rsidR="00F11356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ust. 3.</w:t>
      </w:r>
    </w:p>
    <w:p w14:paraId="181C7669" w14:textId="77777777" w:rsidR="00176531" w:rsidRPr="00A70CCA" w:rsidRDefault="00176531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0" w:line="240" w:lineRule="auto"/>
        <w:ind w:left="420" w:hanging="420"/>
        <w:jc w:val="both"/>
        <w:rPr>
          <w:rFonts w:eastAsia="Times New Roman" w:cstheme="minorHAnsi"/>
          <w:spacing w:val="-6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pacing w:val="-6"/>
          <w:sz w:val="24"/>
          <w:szCs w:val="24"/>
          <w:lang w:eastAsia="pl-PL" w:bidi="pl-PL"/>
        </w:rPr>
        <w:t>Zmiana Regulaminu w zakresie limitu środków przeznaczonych na przyznanie pomocy na operacje w ramach danego naboru wniosków o przyznanie pomocy jest dopuszczalna wyłącznie w sytuacji, gdy w ramach danego naboru wniosków o przyznaniu pomocy żadnemu z wnioskodawców nie odmówiono przyznania pomocy z powodu wyczerpania limitu środków.</w:t>
      </w:r>
    </w:p>
    <w:p w14:paraId="36B87C56" w14:textId="26670BC2" w:rsidR="00490DA0" w:rsidRPr="00A70CCA" w:rsidRDefault="00961820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60" w:lineRule="exact"/>
        <w:ind w:left="420" w:hanging="420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SW </w:t>
      </w:r>
      <w:r w:rsidR="00490DA0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publikuje zmiany Regulaminu wraz z ich uzasadnieniem i terminem, od którego są stosowane, </w:t>
      </w:r>
      <w:bookmarkStart w:id="17" w:name="_Hlk142032071"/>
      <w:r w:rsidR="00490DA0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na swojej stronie internetowej</w:t>
      </w:r>
      <w:bookmarkEnd w:id="17"/>
      <w:r w:rsidR="00490DA0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, w miejscu </w:t>
      </w:r>
      <w:r w:rsidR="006466C8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podania do publicznej </w:t>
      </w:r>
      <w:r w:rsidR="005555B5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wiadomości ogłoszenia</w:t>
      </w:r>
      <w:r w:rsidR="00490DA0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o naborze </w:t>
      </w:r>
      <w:r w:rsidR="007C5E95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wniosków o przyznanie pomocy</w:t>
      </w:r>
      <w:r w:rsidR="00490DA0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.</w:t>
      </w:r>
    </w:p>
    <w:p w14:paraId="7EB2A95D" w14:textId="08E6E2B2" w:rsidR="00D7181F" w:rsidRPr="00A70CCA" w:rsidRDefault="0032756C" w:rsidP="00C81BA9">
      <w:pPr>
        <w:widowControl w:val="0"/>
        <w:numPr>
          <w:ilvl w:val="0"/>
          <w:numId w:val="3"/>
        </w:numPr>
        <w:tabs>
          <w:tab w:val="left" w:pos="353"/>
        </w:tabs>
        <w:spacing w:after="0" w:line="276" w:lineRule="auto"/>
        <w:ind w:left="420" w:hanging="420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SW </w:t>
      </w:r>
      <w:r w:rsidR="00D7181F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unieważnia nabór </w:t>
      </w:r>
      <w:r w:rsidR="0021307C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wniosków o przyznanie pomocy</w:t>
      </w:r>
      <w:r w:rsidR="00D7181F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, jeżeli:</w:t>
      </w:r>
    </w:p>
    <w:p w14:paraId="271850CB" w14:textId="2DF80CAA" w:rsidR="00D7181F" w:rsidRPr="00A70CCA" w:rsidRDefault="00D7181F" w:rsidP="00C81BA9">
      <w:pPr>
        <w:widowControl w:val="0"/>
        <w:numPr>
          <w:ilvl w:val="0"/>
          <w:numId w:val="4"/>
        </w:numPr>
        <w:tabs>
          <w:tab w:val="left" w:pos="766"/>
        </w:tabs>
        <w:spacing w:after="0" w:line="276" w:lineRule="auto"/>
        <w:ind w:left="420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w terminie składania </w:t>
      </w:r>
      <w:r w:rsidR="00216F39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wniosków o przyznanie pomocy 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nie złożono żadnego </w:t>
      </w:r>
      <w:proofErr w:type="spellStart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o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PP</w:t>
      </w:r>
      <w:proofErr w:type="spellEnd"/>
      <w:r w:rsidR="005D438E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,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lub</w:t>
      </w:r>
    </w:p>
    <w:p w14:paraId="6AE046E6" w14:textId="77777777" w:rsidR="00D7181F" w:rsidRPr="00A70CCA" w:rsidRDefault="00D7181F" w:rsidP="00C81BA9">
      <w:pPr>
        <w:widowControl w:val="0"/>
        <w:numPr>
          <w:ilvl w:val="0"/>
          <w:numId w:val="4"/>
        </w:numPr>
        <w:tabs>
          <w:tab w:val="left" w:pos="766"/>
        </w:tabs>
        <w:spacing w:after="0" w:line="276" w:lineRule="auto"/>
        <w:ind w:left="780" w:hanging="354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wystąpiła istotna zmiana okoliczności powodująca, że wybór operacji do przyznania pomocy nie leży w interesie publicznym, czego nie można było wcześniej przewidzieć, lub</w:t>
      </w:r>
    </w:p>
    <w:p w14:paraId="390CC683" w14:textId="77777777" w:rsidR="00D7181F" w:rsidRPr="00A70CCA" w:rsidRDefault="00D7181F" w:rsidP="00C81BA9">
      <w:pPr>
        <w:widowControl w:val="0"/>
        <w:numPr>
          <w:ilvl w:val="0"/>
          <w:numId w:val="4"/>
        </w:numPr>
        <w:tabs>
          <w:tab w:val="left" w:pos="766"/>
        </w:tabs>
        <w:spacing w:after="0" w:line="276" w:lineRule="auto"/>
        <w:ind w:left="780" w:hanging="354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postępowanie w sprawie o przyznanie pomocy jest obarczone niemożliwą do usunięcia wadą prawną.</w:t>
      </w:r>
    </w:p>
    <w:p w14:paraId="3A286B3A" w14:textId="25E7D14A" w:rsidR="00D7181F" w:rsidRPr="00A70CCA" w:rsidRDefault="0032756C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0" w:hanging="420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SW </w:t>
      </w:r>
      <w:r w:rsidR="00D7181F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podaje do publicznej wiadomości informację o unieważnieniu naboru </w:t>
      </w:r>
      <w:r w:rsidR="00216F39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wniosków o przyznanie pomocy</w:t>
      </w:r>
      <w:r w:rsidR="00D7181F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oraz jego przyczynach na swojej stronie internetowej.</w:t>
      </w:r>
    </w:p>
    <w:p w14:paraId="5809DA96" w14:textId="3E77D0AE" w:rsidR="00666261" w:rsidRPr="00A70CCA" w:rsidRDefault="00D7181F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0" w:hanging="420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Do postępowania w sprawie o przyznanie pomocy nie stosuje się przepisów Kpa, z wyjątkiem przepisów dotyczących </w:t>
      </w:r>
      <w:r w:rsidR="00666261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właściwości miejscowej organów, 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wyłączenia pracowników organu, udostępniania akt oraz skarg i wniosków, o ile przepisy ustawy PS WPR</w:t>
      </w:r>
      <w:r w:rsidR="00666261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nie stanowią inaczej.</w:t>
      </w:r>
    </w:p>
    <w:p w14:paraId="6E275B13" w14:textId="2FE0FADB" w:rsidR="00857F71" w:rsidRPr="00A70CCA" w:rsidRDefault="00857F71" w:rsidP="00C81BA9">
      <w:pPr>
        <w:widowControl w:val="0"/>
        <w:numPr>
          <w:ilvl w:val="0"/>
          <w:numId w:val="3"/>
        </w:numPr>
        <w:tabs>
          <w:tab w:val="left" w:pos="375"/>
        </w:tabs>
        <w:spacing w:after="0" w:line="276" w:lineRule="auto"/>
        <w:ind w:left="420" w:hanging="420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W postępowaniu w sprawie o przyznanie pomocy </w:t>
      </w:r>
      <w:r w:rsidR="0032756C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SW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:</w:t>
      </w:r>
    </w:p>
    <w:p w14:paraId="76DDE062" w14:textId="77777777" w:rsidR="00857F71" w:rsidRPr="00A70CCA" w:rsidRDefault="00857F71" w:rsidP="00C81BA9">
      <w:pPr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stoi na straży praworządności;</w:t>
      </w:r>
    </w:p>
    <w:p w14:paraId="38F612CD" w14:textId="158D7C87" w:rsidR="00857F71" w:rsidRPr="00A70CCA" w:rsidRDefault="00857F71" w:rsidP="00C81BA9">
      <w:pPr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jest </w:t>
      </w:r>
      <w:r w:rsidR="00D85A7B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z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obowiązan</w:t>
      </w:r>
      <w:r w:rsidR="00D85A7B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y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w sposób wyczerpujący rozpatrzyć cały materiał dowodowy;</w:t>
      </w:r>
    </w:p>
    <w:p w14:paraId="533C1E69" w14:textId="77777777" w:rsidR="00857F71" w:rsidRPr="00A70CCA" w:rsidRDefault="00857F71" w:rsidP="00C81BA9">
      <w:pPr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udziela wnioskodawcy, na jego żądanie, niezbędnych pouczeń co do okoliczności faktycznych i prawnych, które mogą mieć wpływ na ustalenie jego praw i obowiązków 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lastRenderedPageBreak/>
        <w:t>będących przedmiotem postępowania;</w:t>
      </w:r>
    </w:p>
    <w:p w14:paraId="430C38BC" w14:textId="61A77CB7" w:rsidR="00B571F6" w:rsidRPr="00A70CCA" w:rsidRDefault="00857F71" w:rsidP="008D4F58">
      <w:pPr>
        <w:pStyle w:val="Akapitzlist"/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hanging="294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zapewnia wnioskodawcy, na jego żądanie, czynny udział w każdym stadium postępowania </w:t>
      </w:r>
      <w:r w:rsidR="00AE6730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br/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i przed poinformowaniem wnioskodawcy o wyniku oceny </w:t>
      </w:r>
      <w:proofErr w:type="spellStart"/>
      <w:r w:rsidR="0044666E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o</w:t>
      </w:r>
      <w:r w:rsidR="0044666E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PP</w:t>
      </w:r>
      <w:proofErr w:type="spellEnd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, na jego żądanie, umożliwia mu wypowiedzenie się co do zebranych dowodów i materiałów oraz zgłoszonych żądań</w:t>
      </w:r>
      <w:r w:rsidR="00526C5A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.</w:t>
      </w:r>
      <w:r w:rsidR="00B571F6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</w:t>
      </w:r>
    </w:p>
    <w:p w14:paraId="50516CA0" w14:textId="729CEE1E" w:rsidR="00857F71" w:rsidRPr="00A70CCA" w:rsidRDefault="00857F71" w:rsidP="00C81BA9">
      <w:pPr>
        <w:widowControl w:val="0"/>
        <w:numPr>
          <w:ilvl w:val="0"/>
          <w:numId w:val="3"/>
        </w:numPr>
        <w:tabs>
          <w:tab w:val="left" w:pos="404"/>
        </w:tabs>
        <w:spacing w:before="120" w:after="120" w:line="276" w:lineRule="auto"/>
        <w:ind w:left="400" w:hanging="400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Wnioskodawca oraz inne osoby uczestniczące w postępowaniu w sprawie o przyznanie pomocy są zobowiązane przedstawiać dowody oraz dawać wyjaśnienia co do okoliczności sprawy zgodnie </w:t>
      </w:r>
      <w:r w:rsidR="0021307C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br/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z prawdą i bez zatajania czegokolwiek; ciężar udowodnienia faktu spoczywa na osobie, która z tego faktu wywodzi skutki prawne.</w:t>
      </w:r>
    </w:p>
    <w:p w14:paraId="256A2A3E" w14:textId="170D2279" w:rsidR="00857F71" w:rsidRPr="00A70CCA" w:rsidRDefault="00857F71" w:rsidP="00C81BA9">
      <w:pPr>
        <w:widowControl w:val="0"/>
        <w:numPr>
          <w:ilvl w:val="0"/>
          <w:numId w:val="3"/>
        </w:numPr>
        <w:tabs>
          <w:tab w:val="left" w:pos="404"/>
        </w:tabs>
        <w:spacing w:before="120" w:after="120" w:line="276" w:lineRule="auto"/>
        <w:ind w:left="400" w:hanging="400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Obliczania i oznaczania terminów związanych z wykonywaniem czynności w toku postępowania w sprawie o przyznanie pomocy dokonuje się zgodnie z przepisami </w:t>
      </w:r>
      <w:proofErr w:type="spellStart"/>
      <w:r w:rsidR="00266779" w:rsidRPr="00A70CCA">
        <w:rPr>
          <w:rFonts w:eastAsia="Times New Roman" w:cstheme="minorHAnsi"/>
          <w:sz w:val="24"/>
          <w:szCs w:val="24"/>
          <w:lang w:eastAsia="pl-PL" w:bidi="pl-PL"/>
        </w:rPr>
        <w:t>K</w:t>
      </w:r>
      <w:r w:rsidR="002C249C" w:rsidRPr="00A70CCA">
        <w:rPr>
          <w:rFonts w:eastAsia="Times New Roman" w:cstheme="minorHAnsi"/>
          <w:sz w:val="24"/>
          <w:szCs w:val="24"/>
          <w:lang w:eastAsia="pl-PL" w:bidi="pl-PL"/>
        </w:rPr>
        <w:t>c</w:t>
      </w:r>
      <w:proofErr w:type="spellEnd"/>
      <w:r w:rsidR="00B92321" w:rsidRPr="00A70CCA">
        <w:rPr>
          <w:rFonts w:eastAsia="Times New Roman" w:cstheme="minorHAnsi"/>
          <w:sz w:val="24"/>
          <w:szCs w:val="24"/>
          <w:lang w:eastAsia="pl-PL" w:bidi="pl-PL"/>
        </w:rPr>
        <w:t xml:space="preserve"> dotyczącymi</w:t>
      </w:r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 </w:t>
      </w:r>
      <w:r w:rsidR="000B09C1" w:rsidRPr="00A70CCA">
        <w:rPr>
          <w:rFonts w:eastAsia="Times New Roman" w:cstheme="minorHAnsi"/>
          <w:sz w:val="24"/>
          <w:szCs w:val="24"/>
          <w:lang w:eastAsia="pl-PL" w:bidi="pl-PL"/>
        </w:rPr>
        <w:t>terminu</w:t>
      </w:r>
      <w:r w:rsidRPr="00A70CCA">
        <w:rPr>
          <w:rFonts w:eastAsia="Times New Roman" w:cstheme="minorHAnsi"/>
          <w:sz w:val="24"/>
          <w:szCs w:val="24"/>
          <w:lang w:eastAsia="pl-PL" w:bidi="pl-PL"/>
        </w:rPr>
        <w:t>.</w:t>
      </w:r>
    </w:p>
    <w:p w14:paraId="2262F8B4" w14:textId="77777777" w:rsidR="00540912" w:rsidRPr="00A70CCA" w:rsidRDefault="00B75F54" w:rsidP="00540912">
      <w:pPr>
        <w:pStyle w:val="Akapitzlist"/>
        <w:widowControl w:val="0"/>
        <w:numPr>
          <w:ilvl w:val="0"/>
          <w:numId w:val="83"/>
        </w:numPr>
        <w:tabs>
          <w:tab w:val="left" w:pos="404"/>
        </w:tabs>
        <w:spacing w:before="120" w:after="120" w:line="276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Pomoc przyznaje się na operacje, które nie zostały rozpoczęte wcześniej niż w dniu złożenia WOPP. </w:t>
      </w:r>
    </w:p>
    <w:p w14:paraId="48F35765" w14:textId="41818F4B" w:rsidR="00B75F54" w:rsidRPr="00A70CCA" w:rsidRDefault="00B75F54" w:rsidP="006C60B4">
      <w:pPr>
        <w:pStyle w:val="Akapitzlist"/>
        <w:widowControl w:val="0"/>
        <w:numPr>
          <w:ilvl w:val="0"/>
          <w:numId w:val="83"/>
        </w:numPr>
        <w:tabs>
          <w:tab w:val="left" w:pos="404"/>
        </w:tabs>
        <w:spacing w:before="120" w:after="120" w:line="276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>Nie są wspierane inwestycje, które mają charakter odtworzeniowy.</w:t>
      </w:r>
    </w:p>
    <w:p w14:paraId="6219D4C4" w14:textId="0DFE6858" w:rsidR="00633738" w:rsidRPr="00A70CCA" w:rsidRDefault="00633738" w:rsidP="00633738">
      <w:pPr>
        <w:pStyle w:val="Nagwek1"/>
        <w:spacing w:after="240"/>
        <w:rPr>
          <w:rFonts w:asciiTheme="minorHAnsi" w:hAnsiTheme="minorHAnsi" w:cstheme="minorHAnsi"/>
          <w:b/>
          <w:bCs/>
          <w:sz w:val="24"/>
          <w:szCs w:val="24"/>
        </w:rPr>
      </w:pPr>
      <w:bookmarkStart w:id="18" w:name="_Toc159705851"/>
      <w:r w:rsidRPr="00A70CCA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8E2837" w:rsidRPr="00A70CCA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A70CCA">
        <w:rPr>
          <w:rFonts w:asciiTheme="minorHAnsi" w:hAnsiTheme="minorHAnsi" w:cstheme="minorHAnsi"/>
          <w:b/>
          <w:bCs/>
          <w:sz w:val="24"/>
          <w:szCs w:val="24"/>
        </w:rPr>
        <w:t>. Warunki przyznania pomocy</w:t>
      </w:r>
      <w:bookmarkStart w:id="19" w:name="_Toc132891996"/>
      <w:bookmarkEnd w:id="18"/>
    </w:p>
    <w:bookmarkEnd w:id="19"/>
    <w:p w14:paraId="5E40BDE1" w14:textId="74D857F1" w:rsidR="000A5EB0" w:rsidRPr="00A70CCA" w:rsidRDefault="009F027A" w:rsidP="00C81BA9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A70CCA">
        <w:rPr>
          <w:rFonts w:cstheme="minorHAnsi"/>
          <w:sz w:val="24"/>
          <w:szCs w:val="24"/>
        </w:rPr>
        <w:t xml:space="preserve"> Pomoc przyznaje się na operację polegającą na budowie przydomowych oczyszczalni ścieków.</w:t>
      </w:r>
    </w:p>
    <w:p w14:paraId="712648B6" w14:textId="5162B4DD" w:rsidR="009F027A" w:rsidRPr="00A70CCA" w:rsidRDefault="009F027A" w:rsidP="00724925">
      <w:pPr>
        <w:pStyle w:val="Akapitzlist"/>
        <w:widowControl w:val="0"/>
        <w:numPr>
          <w:ilvl w:val="0"/>
          <w:numId w:val="17"/>
        </w:numPr>
        <w:tabs>
          <w:tab w:val="left" w:pos="851"/>
        </w:tabs>
        <w:spacing w:before="120" w:after="120" w:line="276" w:lineRule="auto"/>
        <w:jc w:val="both"/>
        <w:rPr>
          <w:rFonts w:cstheme="minorHAnsi"/>
          <w:sz w:val="24"/>
          <w:szCs w:val="24"/>
          <w:lang w:eastAsia="en-GB"/>
        </w:rPr>
      </w:pPr>
      <w:r w:rsidRPr="00A70CCA">
        <w:rPr>
          <w:rFonts w:cstheme="minorHAnsi"/>
          <w:sz w:val="24"/>
          <w:szCs w:val="24"/>
          <w:lang w:eastAsia="en-GB"/>
        </w:rPr>
        <w:t>Pomoc przyznaje się, jeżeli operacja będzie realizowana na terenach położonych</w:t>
      </w:r>
      <w:r w:rsidR="005F5DD2" w:rsidRPr="00A70CCA">
        <w:rPr>
          <w:rFonts w:cstheme="minorHAnsi"/>
          <w:sz w:val="24"/>
          <w:szCs w:val="24"/>
          <w:lang w:eastAsia="en-GB"/>
        </w:rPr>
        <w:t xml:space="preserve"> </w:t>
      </w:r>
      <w:r w:rsidRPr="00A70CCA">
        <w:rPr>
          <w:rFonts w:cstheme="minorHAnsi"/>
          <w:sz w:val="24"/>
          <w:szCs w:val="24"/>
          <w:lang w:eastAsia="en-GB"/>
        </w:rPr>
        <w:t>poza:</w:t>
      </w:r>
    </w:p>
    <w:p w14:paraId="430D8BB7" w14:textId="32BD92F3" w:rsidR="009F027A" w:rsidRPr="00A70CCA" w:rsidRDefault="009F027A" w:rsidP="009867C7">
      <w:pPr>
        <w:pStyle w:val="Akapitzlist"/>
        <w:widowControl w:val="0"/>
        <w:tabs>
          <w:tab w:val="left" w:pos="851"/>
        </w:tabs>
        <w:spacing w:before="120" w:after="120" w:line="276" w:lineRule="auto"/>
        <w:ind w:left="709" w:hanging="349"/>
        <w:jc w:val="both"/>
        <w:rPr>
          <w:rFonts w:cstheme="minorHAnsi"/>
          <w:sz w:val="24"/>
          <w:szCs w:val="24"/>
          <w:lang w:eastAsia="en-GB"/>
        </w:rPr>
      </w:pPr>
      <w:r w:rsidRPr="00A70CCA">
        <w:rPr>
          <w:rFonts w:cstheme="minorHAnsi"/>
          <w:sz w:val="24"/>
          <w:szCs w:val="24"/>
          <w:lang w:eastAsia="en-GB"/>
        </w:rPr>
        <w:t>1) granicami administracyjnymi miast z wyłączeniem miast o liczbie ludności nie</w:t>
      </w:r>
      <w:r w:rsidR="009867C7" w:rsidRPr="00A70CCA">
        <w:rPr>
          <w:rFonts w:cstheme="minorHAnsi"/>
          <w:sz w:val="24"/>
          <w:szCs w:val="24"/>
          <w:lang w:eastAsia="en-GB"/>
        </w:rPr>
        <w:t xml:space="preserve"> </w:t>
      </w:r>
      <w:r w:rsidRPr="00A70CCA">
        <w:rPr>
          <w:rFonts w:cstheme="minorHAnsi"/>
          <w:sz w:val="24"/>
          <w:szCs w:val="24"/>
          <w:lang w:eastAsia="en-GB"/>
        </w:rPr>
        <w:t xml:space="preserve">większej niż </w:t>
      </w:r>
      <w:r w:rsidR="009867C7" w:rsidRPr="00A70CCA">
        <w:rPr>
          <w:rFonts w:cstheme="minorHAnsi"/>
          <w:sz w:val="24"/>
          <w:szCs w:val="24"/>
          <w:lang w:eastAsia="en-GB"/>
        </w:rPr>
        <w:br/>
      </w:r>
      <w:r w:rsidRPr="00A70CCA">
        <w:rPr>
          <w:rFonts w:cstheme="minorHAnsi"/>
          <w:sz w:val="24"/>
          <w:szCs w:val="24"/>
          <w:lang w:eastAsia="en-GB"/>
        </w:rPr>
        <w:t>5 tys.,</w:t>
      </w:r>
    </w:p>
    <w:p w14:paraId="683BD022" w14:textId="0F883226" w:rsidR="000A5EB0" w:rsidRPr="00A70CCA" w:rsidRDefault="009F027A" w:rsidP="009867C7">
      <w:pPr>
        <w:pStyle w:val="Akapitzlist"/>
        <w:widowControl w:val="0"/>
        <w:tabs>
          <w:tab w:val="left" w:pos="851"/>
        </w:tabs>
        <w:spacing w:before="120" w:after="120" w:line="276" w:lineRule="auto"/>
        <w:ind w:left="709" w:hanging="349"/>
        <w:jc w:val="both"/>
        <w:rPr>
          <w:rFonts w:cstheme="minorHAnsi"/>
          <w:sz w:val="24"/>
          <w:szCs w:val="24"/>
          <w:lang w:eastAsia="en-GB"/>
        </w:rPr>
      </w:pPr>
      <w:r w:rsidRPr="00A70CCA">
        <w:rPr>
          <w:rFonts w:cstheme="minorHAnsi"/>
          <w:sz w:val="24"/>
          <w:szCs w:val="24"/>
          <w:lang w:eastAsia="en-GB"/>
        </w:rPr>
        <w:t>2) obszarami aglomeracji zdefiniowanymi w krajowym programie oczyszczania</w:t>
      </w:r>
      <w:r w:rsidR="009867C7" w:rsidRPr="00A70CCA">
        <w:rPr>
          <w:rFonts w:cstheme="minorHAnsi"/>
          <w:sz w:val="24"/>
          <w:szCs w:val="24"/>
          <w:lang w:eastAsia="en-GB"/>
        </w:rPr>
        <w:t xml:space="preserve"> </w:t>
      </w:r>
      <w:r w:rsidRPr="00A70CCA">
        <w:rPr>
          <w:rFonts w:cstheme="minorHAnsi"/>
          <w:sz w:val="24"/>
          <w:szCs w:val="24"/>
          <w:lang w:eastAsia="en-GB"/>
        </w:rPr>
        <w:t>ścieków komunalnych.</w:t>
      </w:r>
    </w:p>
    <w:p w14:paraId="4A89FA35" w14:textId="750E3C1C" w:rsidR="00316729" w:rsidRPr="00A70CCA" w:rsidRDefault="00A63D48" w:rsidP="00C81BA9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hanging="284"/>
        <w:contextualSpacing w:val="0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>Pomoc przyznaje się</w:t>
      </w:r>
      <w:r w:rsidR="000A5EB0" w:rsidRPr="00A70CCA">
        <w:rPr>
          <w:rFonts w:eastAsia="Times New Roman" w:cstheme="minorHAnsi"/>
          <w:sz w:val="24"/>
          <w:szCs w:val="24"/>
          <w:lang w:eastAsia="pl-PL" w:bidi="pl-PL"/>
        </w:rPr>
        <w:t xml:space="preserve"> </w:t>
      </w:r>
      <w:r w:rsidRPr="00A70CCA">
        <w:rPr>
          <w:rFonts w:eastAsia="Times New Roman" w:cstheme="minorHAnsi"/>
          <w:sz w:val="24"/>
          <w:szCs w:val="24"/>
          <w:lang w:eastAsia="pl-PL" w:bidi="pl-PL"/>
        </w:rPr>
        <w:t>gminie lub związkowi międzygminnemu.</w:t>
      </w:r>
    </w:p>
    <w:p w14:paraId="3E24F11D" w14:textId="1E4519F8" w:rsidR="00490F8B" w:rsidRPr="00A70CCA" w:rsidRDefault="00490F8B" w:rsidP="00C81BA9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hanging="284"/>
        <w:contextualSpacing w:val="0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>Pomoc przyznaje się, jeżeli operacja będzie realizowana bez podziału na etapy i maksymalny okres realizacji operacji wynosi 24 miesiące od dnia zawarcia umowy o przyznaniu pomocy, lecz nie później niż do 30 czerwca 2029 r.</w:t>
      </w:r>
    </w:p>
    <w:p w14:paraId="5C01F830" w14:textId="28E285E0" w:rsidR="00B75F54" w:rsidRPr="00A70CCA" w:rsidRDefault="00B75F54" w:rsidP="00C81BA9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hanging="284"/>
        <w:contextualSpacing w:val="0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Pomoc przyznaje się na operację, realizowaną na </w:t>
      </w:r>
      <w:r w:rsidR="00686F35" w:rsidRPr="00A70CCA">
        <w:rPr>
          <w:rFonts w:eastAsia="Times New Roman" w:cstheme="minorHAnsi"/>
          <w:sz w:val="24"/>
          <w:szCs w:val="24"/>
          <w:lang w:eastAsia="pl-PL" w:bidi="pl-PL"/>
        </w:rPr>
        <w:t>nieruchomościach</w:t>
      </w:r>
      <w:r w:rsidR="005F5DD2" w:rsidRPr="00A70CCA">
        <w:rPr>
          <w:rFonts w:eastAsia="Times New Roman" w:cstheme="minorHAnsi"/>
          <w:sz w:val="24"/>
          <w:szCs w:val="24"/>
          <w:lang w:eastAsia="pl-PL" w:bidi="pl-PL"/>
        </w:rPr>
        <w:t>,</w:t>
      </w:r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 do których wnioskodawca posiada prawo do dysponowania przez okres realizacji operacji oraz co najmniej przez okres związania celem.</w:t>
      </w:r>
    </w:p>
    <w:p w14:paraId="6C5B0AFF" w14:textId="1BF343A7" w:rsidR="0021307C" w:rsidRPr="00A70CCA" w:rsidRDefault="000A5EB0" w:rsidP="0021307C">
      <w:pPr>
        <w:pStyle w:val="Akapitzlist"/>
        <w:widowControl w:val="0"/>
        <w:spacing w:before="120" w:after="120" w:line="276" w:lineRule="auto"/>
        <w:ind w:left="0" w:hanging="283"/>
        <w:contextualSpacing w:val="0"/>
        <w:jc w:val="both"/>
        <w:rPr>
          <w:rFonts w:eastAsia="Times New Roman" w:cstheme="minorHAnsi"/>
          <w:b/>
          <w:bCs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b/>
          <w:bCs/>
          <w:sz w:val="24"/>
          <w:szCs w:val="24"/>
          <w:lang w:eastAsia="pl-PL" w:bidi="pl-PL"/>
        </w:rPr>
        <w:t>Wysokość i zakres pomocy</w:t>
      </w:r>
    </w:p>
    <w:p w14:paraId="0D6C959F" w14:textId="7A770354" w:rsidR="00DE56DC" w:rsidRPr="00A70CCA" w:rsidRDefault="0021307C" w:rsidP="0054470A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>Pomoc jest przyznawana</w:t>
      </w:r>
      <w:r w:rsidR="00015C73"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</w:t>
      </w:r>
      <w:r w:rsidR="00FB39EE"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na podstawie złożonego wniosku o przyznanie pomocy oraz na warunkach określonych w umowie </w:t>
      </w:r>
      <w:r w:rsidR="003911E4"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>w formie refundacji części kosztów kwalifikowalnych rzeczywiście poniesionych</w:t>
      </w:r>
      <w:r w:rsidR="00015C73"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</w:t>
      </w:r>
      <w:r w:rsidR="003911E4"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>przez beneficjenta</w:t>
      </w:r>
      <w:r w:rsidR="00015C73"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</w:t>
      </w:r>
      <w:r w:rsidR="0054470A"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w tym ze środków EFRROW  oraz ze środków </w:t>
      </w:r>
      <w:r w:rsidR="0054470A"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lastRenderedPageBreak/>
        <w:t xml:space="preserve">budżetu państwa, </w:t>
      </w:r>
      <w:r w:rsidR="00015C73"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w wysokości </w:t>
      </w:r>
      <w:bookmarkStart w:id="20" w:name="_Hlk188802730"/>
      <w:r w:rsidR="00931519"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>nie większej niż</w:t>
      </w:r>
      <w:r w:rsidR="00015C73"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75% i nie mniej</w:t>
      </w:r>
      <w:r w:rsidR="00767FB6"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>szej</w:t>
      </w:r>
      <w:r w:rsidR="00015C73"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niż 30% kosztów kwalifikowalnych operacji.</w:t>
      </w:r>
      <w:bookmarkEnd w:id="20"/>
      <w:r w:rsidR="00015C73"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</w:t>
      </w:r>
    </w:p>
    <w:p w14:paraId="441EBD71" w14:textId="6A70D607" w:rsidR="006F0A6D" w:rsidRPr="00A70CCA" w:rsidRDefault="006F0A6D" w:rsidP="00724925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>Na realizacje I.10.10 w ramach naboru wniosków o przyznanie pomocy objętego Regulaminem</w:t>
      </w:r>
      <w:r w:rsidR="005F5DD2"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</w:t>
      </w:r>
      <w:r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kwota dostępnych środków z EFRROW (w EUR) dla województwa </w:t>
      </w:r>
      <w:r w:rsidR="00FB4632"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lubelskiego </w:t>
      </w:r>
      <w:r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>wynos</w:t>
      </w:r>
      <w:r w:rsidR="00FB4632"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>i 13 167 349.</w:t>
      </w:r>
    </w:p>
    <w:p w14:paraId="33C2898F" w14:textId="77777777" w:rsidR="006F0A6D" w:rsidRPr="00A70CCA" w:rsidRDefault="006F0A6D" w:rsidP="006F0A6D">
      <w:pPr>
        <w:pStyle w:val="Akapitzlist"/>
        <w:spacing w:before="120" w:after="120" w:line="276" w:lineRule="auto"/>
        <w:ind w:left="36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6A567915" w14:textId="5C43E55A" w:rsidR="006F0A6D" w:rsidRPr="00A70CCA" w:rsidRDefault="006F0A6D" w:rsidP="009867C7">
      <w:pPr>
        <w:pStyle w:val="Akapitzlist"/>
        <w:spacing w:before="120" w:after="120" w:line="276" w:lineRule="auto"/>
        <w:ind w:left="360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A70CCA">
        <w:rPr>
          <w:rFonts w:eastAsia="Times New Roman" w:cstheme="minorHAnsi"/>
          <w:bCs/>
          <w:sz w:val="24"/>
          <w:szCs w:val="24"/>
          <w:lang w:eastAsia="pl-PL"/>
        </w:rPr>
        <w:t>Zgodnie z wytycznymi w zakresie zasad ustalania kwoty dostępnych środków w ramach niektórych</w:t>
      </w:r>
    </w:p>
    <w:p w14:paraId="126FFD16" w14:textId="77777777" w:rsidR="006F0A6D" w:rsidRPr="00A70CCA" w:rsidRDefault="006F0A6D" w:rsidP="009867C7">
      <w:pPr>
        <w:pStyle w:val="Akapitzlist"/>
        <w:spacing w:before="120" w:after="120" w:line="276" w:lineRule="auto"/>
        <w:ind w:left="360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A70CCA">
        <w:rPr>
          <w:rFonts w:eastAsia="Times New Roman" w:cstheme="minorHAnsi"/>
          <w:bCs/>
          <w:sz w:val="24"/>
          <w:szCs w:val="24"/>
          <w:lang w:eastAsia="pl-PL"/>
        </w:rPr>
        <w:t>interwencji Planu Strategicznego dla Wspólnej Polityki Rolnej na lata 2023–2027, całkowita kwota</w:t>
      </w:r>
    </w:p>
    <w:p w14:paraId="6D4D0264" w14:textId="00A22BC5" w:rsidR="006F0A6D" w:rsidRPr="00A70CCA" w:rsidRDefault="006F0A6D" w:rsidP="009867C7">
      <w:pPr>
        <w:pStyle w:val="Akapitzlist"/>
        <w:spacing w:before="120" w:after="120" w:line="276" w:lineRule="auto"/>
        <w:ind w:left="360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A70CCA">
        <w:rPr>
          <w:rFonts w:eastAsia="Times New Roman" w:cstheme="minorHAnsi"/>
          <w:bCs/>
          <w:sz w:val="24"/>
          <w:szCs w:val="24"/>
          <w:lang w:eastAsia="pl-PL"/>
        </w:rPr>
        <w:t>środków dostępnych na realizację Interwencji I.10.</w:t>
      </w:r>
      <w:r w:rsidR="00094EC1" w:rsidRPr="00A70CCA">
        <w:rPr>
          <w:rFonts w:eastAsia="Times New Roman" w:cstheme="minorHAnsi"/>
          <w:bCs/>
          <w:sz w:val="24"/>
          <w:szCs w:val="24"/>
          <w:lang w:eastAsia="pl-PL"/>
        </w:rPr>
        <w:t>10</w:t>
      </w:r>
      <w:r w:rsidRPr="00A70CCA">
        <w:rPr>
          <w:rFonts w:eastAsia="Times New Roman" w:cstheme="minorHAnsi"/>
          <w:bCs/>
          <w:sz w:val="24"/>
          <w:szCs w:val="24"/>
          <w:lang w:eastAsia="pl-PL"/>
        </w:rPr>
        <w:t xml:space="preserve"> w ramach ogłoszonego naboru wynosi </w:t>
      </w:r>
      <w:r w:rsidR="000C6F05" w:rsidRPr="00A70CCA">
        <w:rPr>
          <w:rFonts w:eastAsia="Times New Roman" w:cstheme="minorHAnsi"/>
          <w:bCs/>
          <w:sz w:val="24"/>
          <w:szCs w:val="24"/>
          <w:lang w:eastAsia="pl-PL"/>
        </w:rPr>
        <w:t xml:space="preserve">75 592 650,92 </w:t>
      </w:r>
      <w:r w:rsidRPr="00A70CCA">
        <w:rPr>
          <w:rFonts w:eastAsia="Times New Roman" w:cstheme="minorHAnsi"/>
          <w:bCs/>
          <w:sz w:val="24"/>
          <w:szCs w:val="24"/>
          <w:lang w:eastAsia="pl-PL"/>
        </w:rPr>
        <w:t>zł</w:t>
      </w:r>
      <w:r w:rsidR="009867C7" w:rsidRPr="00A70CCA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A70CCA">
        <w:rPr>
          <w:rFonts w:eastAsia="Times New Roman" w:cstheme="minorHAnsi"/>
          <w:bCs/>
          <w:sz w:val="24"/>
          <w:szCs w:val="24"/>
          <w:lang w:eastAsia="pl-PL"/>
        </w:rPr>
        <w:t xml:space="preserve">(słownie: </w:t>
      </w:r>
      <w:r w:rsidR="000C6F05" w:rsidRPr="00A70CCA">
        <w:rPr>
          <w:rFonts w:eastAsia="Times New Roman" w:cstheme="minorHAnsi"/>
          <w:bCs/>
          <w:sz w:val="24"/>
          <w:szCs w:val="24"/>
          <w:lang w:eastAsia="pl-PL"/>
        </w:rPr>
        <w:t>siedemdziesiąt pięć milionów pięćset dziewięćdziesiąt dwa tysiące sześćset pięćdziesiąt złotych 92</w:t>
      </w:r>
      <w:r w:rsidRPr="00A70CCA">
        <w:rPr>
          <w:rFonts w:eastAsia="Times New Roman" w:cstheme="minorHAnsi"/>
          <w:bCs/>
          <w:sz w:val="24"/>
          <w:szCs w:val="24"/>
          <w:lang w:eastAsia="pl-PL"/>
        </w:rPr>
        <w:t>/100)</w:t>
      </w:r>
    </w:p>
    <w:p w14:paraId="34733AB3" w14:textId="77777777" w:rsidR="00303144" w:rsidRPr="00A70CCA" w:rsidRDefault="00303144" w:rsidP="00F247C4">
      <w:pPr>
        <w:pStyle w:val="Akapitzlist"/>
        <w:spacing w:before="120" w:after="120" w:line="27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2FB89A09" w14:textId="77777777" w:rsidR="00804F3B" w:rsidRPr="00A70CCA" w:rsidDel="00804F3B" w:rsidRDefault="00015C73" w:rsidP="00FB3252">
      <w:pPr>
        <w:pStyle w:val="Akapitzlist"/>
        <w:numPr>
          <w:ilvl w:val="0"/>
          <w:numId w:val="57"/>
        </w:numPr>
        <w:tabs>
          <w:tab w:val="left" w:pos="426"/>
        </w:tabs>
        <w:spacing w:before="120" w:after="120" w:line="276" w:lineRule="auto"/>
        <w:ind w:hanging="72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>Limit pomocy na obszar gminy w okresie realizacji PS WPR wynosi 1,5 mln zł.</w:t>
      </w:r>
    </w:p>
    <w:p w14:paraId="1EE7857B" w14:textId="34F8CC33" w:rsidR="00015C73" w:rsidRPr="00A70CCA" w:rsidRDefault="0021307C" w:rsidP="00FB3252">
      <w:pPr>
        <w:pStyle w:val="Akapitzlist"/>
        <w:numPr>
          <w:ilvl w:val="0"/>
          <w:numId w:val="60"/>
        </w:numPr>
        <w:spacing w:before="120" w:after="120" w:line="276" w:lineRule="auto"/>
        <w:ind w:left="426" w:hanging="426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bookmarkStart w:id="21" w:name="_Hlk193101552"/>
      <w:r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>Pomoc</w:t>
      </w:r>
      <w:r w:rsidR="00015C73"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finansowa</w:t>
      </w:r>
      <w:r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jest</w:t>
      </w:r>
      <w:r w:rsidR="009166AA"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z</w:t>
      </w:r>
      <w:r w:rsidR="007652E4"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</w:t>
      </w:r>
      <w:r w:rsidR="00015C73"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>EFRROW w części obliczonej jako zaokrąglony w dół do pełnych groszy</w:t>
      </w:r>
      <w:r w:rsidR="00A14063"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, </w:t>
      </w:r>
      <w:r w:rsidR="0054470A"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>o</w:t>
      </w:r>
      <w:r w:rsidR="000A3626"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>bliczona zgodnie z algorytmem</w:t>
      </w:r>
      <w:r w:rsidR="004F0EE8" w:rsidRPr="00A70CCA">
        <w:rPr>
          <w:rStyle w:val="Odwoanieprzypisudolnego"/>
          <w:rFonts w:eastAsia="Times New Roman" w:cstheme="minorHAnsi"/>
          <w:bCs/>
          <w:color w:val="000000"/>
          <w:sz w:val="24"/>
          <w:szCs w:val="24"/>
          <w:lang w:eastAsia="pl-PL"/>
        </w:rPr>
        <w:footnoteReference w:id="2"/>
      </w:r>
      <w:r w:rsidR="000A3626"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</w:t>
      </w:r>
      <w:r w:rsidR="000A3626" w:rsidRPr="00A70CCA">
        <w:rPr>
          <w:rFonts w:eastAsia="Times New Roman" w:cstheme="minorHAnsi"/>
          <w:bCs/>
          <w:sz w:val="24"/>
          <w:szCs w:val="24"/>
          <w:lang w:eastAsia="pl-PL"/>
        </w:rPr>
        <w:t>(wybrać właściwy dla danego województwa)</w:t>
      </w:r>
      <w:r w:rsidR="003E7A11" w:rsidRPr="00A70CCA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bookmarkEnd w:id="21"/>
    <w:p w14:paraId="68DA1D68" w14:textId="5539E2A2" w:rsidR="00C81BCE" w:rsidRPr="00A70CCA" w:rsidRDefault="00105962" w:rsidP="00626988">
      <w:pPr>
        <w:pStyle w:val="Akapitzlist"/>
        <w:widowControl w:val="0"/>
        <w:numPr>
          <w:ilvl w:val="0"/>
          <w:numId w:val="62"/>
        </w:numPr>
        <w:spacing w:before="120" w:after="0" w:line="276" w:lineRule="auto"/>
        <w:contextualSpacing w:val="0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cstheme="minorHAnsi"/>
          <w:sz w:val="24"/>
          <w:szCs w:val="24"/>
          <w:lang w:eastAsia="en-GB"/>
        </w:rPr>
        <w:t>Jeżeli Beneficjent jest zobowiązany do stosowania ustawy PZP, to ma obowiązek ponoszenia kosztów kwalifikowalnych operacji zgodnie z przepisami ustawy PZP.</w:t>
      </w:r>
    </w:p>
    <w:p w14:paraId="74B8B2D4" w14:textId="62A98393" w:rsidR="00C81BCE" w:rsidRPr="00A70CCA" w:rsidRDefault="00C81BCE" w:rsidP="009867C7">
      <w:pPr>
        <w:pStyle w:val="Akapitzlist"/>
        <w:widowControl w:val="0"/>
        <w:numPr>
          <w:ilvl w:val="0"/>
          <w:numId w:val="64"/>
        </w:numPr>
        <w:tabs>
          <w:tab w:val="left" w:pos="567"/>
        </w:tabs>
        <w:spacing w:after="0" w:line="276" w:lineRule="auto"/>
        <w:ind w:left="426" w:hanging="426"/>
        <w:contextualSpacing w:val="0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Do kosztów ogólnych zalicza się koszty uzasadnione realizacją operacji związane </w:t>
      </w:r>
      <w:r w:rsidR="00DE1A69" w:rsidRPr="00A70CCA">
        <w:rPr>
          <w:rFonts w:eastAsia="Times New Roman" w:cstheme="minorHAnsi"/>
          <w:sz w:val="24"/>
          <w:szCs w:val="24"/>
          <w:lang w:eastAsia="pl-PL" w:bidi="pl-PL"/>
        </w:rPr>
        <w:br/>
      </w:r>
      <w:r w:rsidRPr="00A70CCA">
        <w:rPr>
          <w:rFonts w:eastAsia="Times New Roman" w:cstheme="minorHAnsi"/>
          <w:sz w:val="24"/>
          <w:szCs w:val="24"/>
          <w:lang w:eastAsia="pl-PL" w:bidi="pl-PL"/>
        </w:rPr>
        <w:t>z przygotowaniem inwestycji, w szczególności koszty takich usług jak</w:t>
      </w:r>
      <w:r w:rsidR="00A23640" w:rsidRPr="00A70CCA">
        <w:rPr>
          <w:rFonts w:eastAsia="Times New Roman" w:cstheme="minorHAnsi"/>
          <w:sz w:val="24"/>
          <w:szCs w:val="24"/>
          <w:lang w:eastAsia="pl-PL" w:bidi="pl-PL"/>
        </w:rPr>
        <w:t xml:space="preserve"> np.</w:t>
      </w:r>
      <w:r w:rsidRPr="00A70CCA">
        <w:rPr>
          <w:rFonts w:eastAsia="Times New Roman" w:cstheme="minorHAnsi"/>
          <w:sz w:val="24"/>
          <w:szCs w:val="24"/>
          <w:lang w:eastAsia="pl-PL" w:bidi="pl-PL"/>
        </w:rPr>
        <w:t>: sporządzenie dokumentacji technicznej, sprawowanie nadzoru inwestorskiego lub autorskiego, kierowanie robotami budowlanymi.</w:t>
      </w:r>
    </w:p>
    <w:p w14:paraId="5A5743C4" w14:textId="218195BA" w:rsidR="007D7389" w:rsidRPr="00A70CCA" w:rsidRDefault="0021307C" w:rsidP="00FB3252">
      <w:pPr>
        <w:pStyle w:val="Akapitzlist"/>
        <w:widowControl w:val="0"/>
        <w:numPr>
          <w:ilvl w:val="0"/>
          <w:numId w:val="64"/>
        </w:numPr>
        <w:tabs>
          <w:tab w:val="left" w:pos="426"/>
        </w:tabs>
        <w:spacing w:before="120" w:after="0" w:line="276" w:lineRule="auto"/>
        <w:ind w:hanging="720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>Z</w:t>
      </w:r>
      <w:r w:rsidR="007D7389" w:rsidRPr="00A70CCA">
        <w:rPr>
          <w:rFonts w:eastAsia="Times New Roman" w:cstheme="minorHAnsi"/>
          <w:sz w:val="24"/>
          <w:szCs w:val="24"/>
          <w:lang w:eastAsia="pl-PL" w:bidi="pl-PL"/>
        </w:rPr>
        <w:t>a koszty niekwalifikowalne uznaje się w szczególności:</w:t>
      </w:r>
    </w:p>
    <w:p w14:paraId="3F82DFA8" w14:textId="42AB4D09" w:rsidR="007D7389" w:rsidRPr="00A70CCA" w:rsidRDefault="007D7389" w:rsidP="00C81BA9">
      <w:pPr>
        <w:pStyle w:val="Akapitzlist"/>
        <w:widowControl w:val="0"/>
        <w:numPr>
          <w:ilvl w:val="0"/>
          <w:numId w:val="29"/>
        </w:numPr>
        <w:tabs>
          <w:tab w:val="left" w:pos="851"/>
        </w:tabs>
        <w:spacing w:before="120" w:after="120" w:line="260" w:lineRule="exact"/>
        <w:ind w:left="851" w:hanging="425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koszty poniesione przed dniem, w którym został złożony </w:t>
      </w:r>
      <w:proofErr w:type="spellStart"/>
      <w:r w:rsidRPr="00A70CCA">
        <w:rPr>
          <w:rFonts w:eastAsia="Times New Roman" w:cstheme="minorHAnsi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sz w:val="24"/>
          <w:szCs w:val="24"/>
          <w:lang w:eastAsia="pl-PL" w:bidi="pl-PL"/>
        </w:rPr>
        <w:t>o</w:t>
      </w:r>
      <w:r w:rsidRPr="00A70CCA">
        <w:rPr>
          <w:rFonts w:eastAsia="Times New Roman" w:cstheme="minorHAnsi"/>
          <w:sz w:val="24"/>
          <w:szCs w:val="24"/>
          <w:lang w:eastAsia="pl-PL" w:bidi="pl-PL"/>
        </w:rPr>
        <w:t>PP</w:t>
      </w:r>
      <w:proofErr w:type="spellEnd"/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 a w przypadku kosztów ogólnych – przed dniem 1 stycznia 2023 r</w:t>
      </w:r>
      <w:r w:rsidR="000E2BDC" w:rsidRPr="00A70CCA">
        <w:rPr>
          <w:rFonts w:eastAsia="Times New Roman" w:cstheme="minorHAnsi"/>
          <w:sz w:val="24"/>
          <w:szCs w:val="24"/>
          <w:lang w:eastAsia="pl-PL" w:bidi="pl-PL"/>
        </w:rPr>
        <w:t>;</w:t>
      </w:r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 </w:t>
      </w:r>
    </w:p>
    <w:p w14:paraId="78754520" w14:textId="687736FA" w:rsidR="007D7389" w:rsidRPr="00A70CCA" w:rsidRDefault="0021307C" w:rsidP="00C81BA9">
      <w:pPr>
        <w:pStyle w:val="Akapitzlist"/>
        <w:widowControl w:val="0"/>
        <w:numPr>
          <w:ilvl w:val="0"/>
          <w:numId w:val="33"/>
        </w:numPr>
        <w:tabs>
          <w:tab w:val="left" w:pos="851"/>
        </w:tabs>
        <w:spacing w:before="120" w:after="120" w:line="260" w:lineRule="exact"/>
        <w:ind w:left="851" w:hanging="425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>k</w:t>
      </w:r>
      <w:r w:rsidR="007D7389" w:rsidRPr="00A70CCA">
        <w:rPr>
          <w:rFonts w:eastAsia="Times New Roman" w:cstheme="minorHAnsi"/>
          <w:sz w:val="24"/>
          <w:szCs w:val="24"/>
          <w:lang w:eastAsia="pl-PL" w:bidi="pl-PL"/>
        </w:rPr>
        <w:t>oszty ogólne związane z operacją w części przekraczającej 1</w:t>
      </w:r>
      <w:r w:rsidR="002D469C" w:rsidRPr="00A70CCA">
        <w:rPr>
          <w:rFonts w:eastAsia="Times New Roman" w:cstheme="minorHAnsi"/>
          <w:sz w:val="24"/>
          <w:szCs w:val="24"/>
          <w:lang w:eastAsia="pl-PL" w:bidi="pl-PL"/>
        </w:rPr>
        <w:t>0</w:t>
      </w:r>
      <w:r w:rsidR="007D7389" w:rsidRPr="00A70CCA">
        <w:rPr>
          <w:rFonts w:eastAsia="Times New Roman" w:cstheme="minorHAnsi"/>
          <w:sz w:val="24"/>
          <w:szCs w:val="24"/>
          <w:lang w:eastAsia="pl-PL" w:bidi="pl-PL"/>
        </w:rPr>
        <w:t>% pozostałych kosztów kwalifikowalnych</w:t>
      </w:r>
      <w:r w:rsidRPr="00A70CCA">
        <w:rPr>
          <w:rFonts w:eastAsia="Times New Roman" w:cstheme="minorHAnsi"/>
          <w:sz w:val="24"/>
          <w:szCs w:val="24"/>
          <w:lang w:eastAsia="pl-PL" w:bidi="pl-PL"/>
        </w:rPr>
        <w:t>;</w:t>
      </w:r>
      <w:r w:rsidR="007D7389" w:rsidRPr="00A70CCA">
        <w:rPr>
          <w:rFonts w:eastAsia="Times New Roman" w:cstheme="minorHAnsi"/>
          <w:sz w:val="24"/>
          <w:szCs w:val="24"/>
          <w:lang w:eastAsia="pl-PL" w:bidi="pl-PL"/>
        </w:rPr>
        <w:t xml:space="preserve"> </w:t>
      </w:r>
    </w:p>
    <w:p w14:paraId="691FF7AE" w14:textId="09732498" w:rsidR="00B703CE" w:rsidRPr="00A70CCA" w:rsidRDefault="00B703CE" w:rsidP="00C81BA9">
      <w:pPr>
        <w:pStyle w:val="Akapitzlist"/>
        <w:numPr>
          <w:ilvl w:val="0"/>
          <w:numId w:val="33"/>
        </w:numPr>
        <w:ind w:left="851" w:hanging="425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>podatek od towarów i usług (VAT), z wyjątkiem przypadków</w:t>
      </w:r>
      <w:r w:rsidR="00892890" w:rsidRPr="00A70CCA">
        <w:rPr>
          <w:rFonts w:eastAsia="Times New Roman" w:cstheme="minorHAnsi"/>
          <w:sz w:val="24"/>
          <w:szCs w:val="24"/>
          <w:lang w:eastAsia="pl-PL" w:bidi="pl-PL"/>
        </w:rPr>
        <w:t>,</w:t>
      </w:r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 gdy nie podlega on odzyskaniu na podstawie krajowych przepisów o podatku VAT;</w:t>
      </w:r>
    </w:p>
    <w:p w14:paraId="25AF0C7D" w14:textId="4D522949" w:rsidR="007D7389" w:rsidRPr="00A70CCA" w:rsidRDefault="0021307C" w:rsidP="00C81BA9">
      <w:pPr>
        <w:pStyle w:val="Akapitzlist"/>
        <w:widowControl w:val="0"/>
        <w:numPr>
          <w:ilvl w:val="0"/>
          <w:numId w:val="33"/>
        </w:numPr>
        <w:tabs>
          <w:tab w:val="left" w:pos="851"/>
        </w:tabs>
        <w:spacing w:before="120" w:after="0" w:line="276" w:lineRule="auto"/>
        <w:ind w:left="851" w:hanging="425"/>
        <w:contextualSpacing w:val="0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>k</w:t>
      </w:r>
      <w:r w:rsidR="007D7389" w:rsidRPr="00A70CCA">
        <w:rPr>
          <w:rFonts w:eastAsia="Times New Roman" w:cstheme="minorHAnsi"/>
          <w:sz w:val="24"/>
          <w:szCs w:val="24"/>
          <w:lang w:eastAsia="pl-PL" w:bidi="pl-PL"/>
        </w:rPr>
        <w:t xml:space="preserve">oszty sporządzenia </w:t>
      </w:r>
      <w:proofErr w:type="spellStart"/>
      <w:r w:rsidR="007D7389" w:rsidRPr="00A70CCA">
        <w:rPr>
          <w:rFonts w:eastAsia="Times New Roman" w:cstheme="minorHAnsi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sz w:val="24"/>
          <w:szCs w:val="24"/>
          <w:lang w:eastAsia="pl-PL" w:bidi="pl-PL"/>
        </w:rPr>
        <w:t>o</w:t>
      </w:r>
      <w:r w:rsidR="007D7389" w:rsidRPr="00A70CCA">
        <w:rPr>
          <w:rFonts w:eastAsia="Times New Roman" w:cstheme="minorHAnsi"/>
          <w:sz w:val="24"/>
          <w:szCs w:val="24"/>
          <w:lang w:eastAsia="pl-PL" w:bidi="pl-PL"/>
        </w:rPr>
        <w:t>PP</w:t>
      </w:r>
      <w:proofErr w:type="spellEnd"/>
      <w:r w:rsidR="007D7389" w:rsidRPr="00A70CCA">
        <w:rPr>
          <w:rFonts w:eastAsia="Times New Roman" w:cstheme="minorHAnsi"/>
          <w:sz w:val="24"/>
          <w:szCs w:val="24"/>
          <w:lang w:eastAsia="pl-PL" w:bidi="pl-PL"/>
        </w:rPr>
        <w:t xml:space="preserve"> i </w:t>
      </w:r>
      <w:proofErr w:type="spellStart"/>
      <w:r w:rsidR="007D7389" w:rsidRPr="00A70CCA">
        <w:rPr>
          <w:rFonts w:eastAsia="Times New Roman" w:cstheme="minorHAnsi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sz w:val="24"/>
          <w:szCs w:val="24"/>
          <w:lang w:eastAsia="pl-PL" w:bidi="pl-PL"/>
        </w:rPr>
        <w:t>o</w:t>
      </w:r>
      <w:r w:rsidR="007D7389" w:rsidRPr="00A70CCA">
        <w:rPr>
          <w:rFonts w:eastAsia="Times New Roman" w:cstheme="minorHAnsi"/>
          <w:sz w:val="24"/>
          <w:szCs w:val="24"/>
          <w:lang w:eastAsia="pl-PL" w:bidi="pl-PL"/>
        </w:rPr>
        <w:t>P</w:t>
      </w:r>
      <w:proofErr w:type="spellEnd"/>
      <w:r w:rsidRPr="00A70CCA">
        <w:rPr>
          <w:rFonts w:eastAsia="Times New Roman" w:cstheme="minorHAnsi"/>
          <w:sz w:val="24"/>
          <w:szCs w:val="24"/>
          <w:lang w:eastAsia="pl-PL" w:bidi="pl-PL"/>
        </w:rPr>
        <w:t>.</w:t>
      </w:r>
    </w:p>
    <w:p w14:paraId="1E1C4225" w14:textId="27B2A168" w:rsidR="00F07F1C" w:rsidRPr="00A70CCA" w:rsidRDefault="00F07F1C" w:rsidP="00F07F1C">
      <w:pPr>
        <w:widowControl w:val="0"/>
        <w:tabs>
          <w:tab w:val="left" w:pos="709"/>
        </w:tabs>
        <w:spacing w:before="120" w:after="120" w:line="260" w:lineRule="exact"/>
        <w:jc w:val="both"/>
        <w:rPr>
          <w:rFonts w:eastAsia="Times New Roman" w:cstheme="minorHAnsi"/>
          <w:b/>
          <w:bCs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b/>
          <w:bCs/>
          <w:sz w:val="24"/>
          <w:szCs w:val="24"/>
          <w:lang w:eastAsia="pl-PL" w:bidi="pl-PL"/>
        </w:rPr>
        <w:t>Ocena racjonalności kosztów</w:t>
      </w:r>
    </w:p>
    <w:p w14:paraId="2D9B201D" w14:textId="1F1EA0DA" w:rsidR="00A23640" w:rsidRPr="00A70CCA" w:rsidRDefault="003E5E2A" w:rsidP="00DE1A69">
      <w:pPr>
        <w:pStyle w:val="Akapitzlist"/>
        <w:widowControl w:val="0"/>
        <w:numPr>
          <w:ilvl w:val="0"/>
          <w:numId w:val="66"/>
        </w:numPr>
        <w:tabs>
          <w:tab w:val="left" w:pos="142"/>
        </w:tabs>
        <w:spacing w:after="0" w:line="276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>P</w:t>
      </w:r>
      <w:r w:rsidR="008E1E10" w:rsidRPr="00A70CCA">
        <w:rPr>
          <w:rFonts w:eastAsia="Times New Roman" w:cstheme="minorHAnsi"/>
          <w:sz w:val="24"/>
          <w:szCs w:val="24"/>
          <w:lang w:eastAsia="pl-PL" w:bidi="pl-PL"/>
        </w:rPr>
        <w:t>omoc przyznaje się na operację uzasadnioną pod względem racjonalności</w:t>
      </w:r>
      <w:r w:rsidR="00203E3A" w:rsidRPr="00A70CCA">
        <w:rPr>
          <w:rFonts w:eastAsia="Times New Roman" w:cstheme="minorHAnsi"/>
          <w:sz w:val="24"/>
          <w:szCs w:val="24"/>
          <w:lang w:eastAsia="pl-PL" w:bidi="pl-PL"/>
        </w:rPr>
        <w:t xml:space="preserve"> kosztów</w:t>
      </w:r>
      <w:r w:rsidR="00E3329B" w:rsidRPr="00A70CCA">
        <w:rPr>
          <w:rFonts w:eastAsia="Times New Roman" w:cstheme="minorHAnsi"/>
          <w:sz w:val="24"/>
          <w:szCs w:val="24"/>
          <w:lang w:eastAsia="pl-PL" w:bidi="pl-PL"/>
        </w:rPr>
        <w:t xml:space="preserve"> kwalifikowalnych</w:t>
      </w:r>
      <w:r w:rsidR="00203E3A" w:rsidRPr="00A70CCA">
        <w:rPr>
          <w:rFonts w:eastAsia="Times New Roman" w:cstheme="minorHAnsi"/>
          <w:sz w:val="24"/>
          <w:szCs w:val="24"/>
          <w:lang w:eastAsia="pl-PL" w:bidi="pl-PL"/>
        </w:rPr>
        <w:t>/</w:t>
      </w:r>
      <w:r w:rsidR="008E1E10" w:rsidRPr="00A70CCA">
        <w:rPr>
          <w:rFonts w:eastAsia="Times New Roman" w:cstheme="minorHAnsi"/>
          <w:sz w:val="24"/>
          <w:szCs w:val="24"/>
          <w:lang w:eastAsia="pl-PL" w:bidi="pl-PL"/>
        </w:rPr>
        <w:t xml:space="preserve">inwestycji zaplanowanych do zrealizowania. </w:t>
      </w:r>
    </w:p>
    <w:p w14:paraId="3F832755" w14:textId="7C28358B" w:rsidR="00A86955" w:rsidRPr="00A70CCA" w:rsidRDefault="00A86955" w:rsidP="00F247C4">
      <w:pPr>
        <w:pStyle w:val="Akapitzlist"/>
        <w:widowControl w:val="0"/>
        <w:tabs>
          <w:tab w:val="left" w:pos="142"/>
        </w:tabs>
        <w:spacing w:after="0" w:line="276" w:lineRule="auto"/>
        <w:ind w:left="360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Ocena racjonalności </w:t>
      </w:r>
      <w:r w:rsidR="004D011F" w:rsidRPr="00A70CCA">
        <w:rPr>
          <w:rFonts w:eastAsia="Times New Roman" w:cstheme="minorHAnsi"/>
          <w:sz w:val="24"/>
          <w:szCs w:val="24"/>
          <w:lang w:eastAsia="pl-PL" w:bidi="pl-PL"/>
        </w:rPr>
        <w:t>obejmuje poniższe aspekty:</w:t>
      </w:r>
    </w:p>
    <w:p w14:paraId="151DF674" w14:textId="750D9572" w:rsidR="004D011F" w:rsidRPr="00A70CCA" w:rsidRDefault="0021307C" w:rsidP="00C81BA9">
      <w:pPr>
        <w:pStyle w:val="Akapitzlist"/>
        <w:widowControl w:val="0"/>
        <w:numPr>
          <w:ilvl w:val="0"/>
          <w:numId w:val="34"/>
        </w:numPr>
        <w:tabs>
          <w:tab w:val="left" w:pos="142"/>
        </w:tabs>
        <w:spacing w:after="0" w:line="276" w:lineRule="auto"/>
        <w:ind w:left="850" w:hanging="425"/>
        <w:contextualSpacing w:val="0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>u</w:t>
      </w:r>
      <w:r w:rsidR="004D011F" w:rsidRPr="00A70CCA">
        <w:rPr>
          <w:rFonts w:eastAsia="Times New Roman" w:cstheme="minorHAnsi"/>
          <w:sz w:val="24"/>
          <w:szCs w:val="24"/>
          <w:lang w:eastAsia="pl-PL" w:bidi="pl-PL"/>
        </w:rPr>
        <w:t>zasadnienie ekonomiczne kosztów</w:t>
      </w:r>
      <w:r w:rsidR="00A23640" w:rsidRPr="00A70CCA">
        <w:rPr>
          <w:rFonts w:eastAsia="Times New Roman" w:cstheme="minorHAnsi"/>
          <w:sz w:val="24"/>
          <w:szCs w:val="24"/>
          <w:lang w:eastAsia="pl-PL" w:bidi="pl-PL"/>
        </w:rPr>
        <w:t xml:space="preserve"> </w:t>
      </w:r>
      <w:r w:rsidR="004D011F" w:rsidRPr="00A70CCA">
        <w:rPr>
          <w:rFonts w:eastAsia="Times New Roman" w:cstheme="minorHAnsi"/>
          <w:sz w:val="24"/>
          <w:szCs w:val="24"/>
          <w:lang w:eastAsia="pl-PL" w:bidi="pl-PL"/>
        </w:rPr>
        <w:t xml:space="preserve">inwestycji, czyli w jaki sposób zakres rzeczowy wskazany w </w:t>
      </w:r>
      <w:proofErr w:type="spellStart"/>
      <w:r w:rsidR="004D011F" w:rsidRPr="00A70CCA">
        <w:rPr>
          <w:rFonts w:eastAsia="Times New Roman" w:cstheme="minorHAnsi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sz w:val="24"/>
          <w:szCs w:val="24"/>
          <w:lang w:eastAsia="pl-PL" w:bidi="pl-PL"/>
        </w:rPr>
        <w:t>o</w:t>
      </w:r>
      <w:r w:rsidR="004D011F" w:rsidRPr="00A70CCA">
        <w:rPr>
          <w:rFonts w:eastAsia="Times New Roman" w:cstheme="minorHAnsi"/>
          <w:sz w:val="24"/>
          <w:szCs w:val="24"/>
          <w:lang w:eastAsia="pl-PL" w:bidi="pl-PL"/>
        </w:rPr>
        <w:t>PP</w:t>
      </w:r>
      <w:proofErr w:type="spellEnd"/>
      <w:r w:rsidR="004D011F" w:rsidRPr="00A70CCA">
        <w:rPr>
          <w:rFonts w:eastAsia="Times New Roman" w:cstheme="minorHAnsi"/>
          <w:sz w:val="24"/>
          <w:szCs w:val="24"/>
          <w:lang w:eastAsia="pl-PL" w:bidi="pl-PL"/>
        </w:rPr>
        <w:t xml:space="preserve"> przyczyni się do osiągnięcia celu operacji;</w:t>
      </w:r>
    </w:p>
    <w:p w14:paraId="786AF2A4" w14:textId="3ED7F1ED" w:rsidR="00A86955" w:rsidRPr="00A70CCA" w:rsidRDefault="0021307C" w:rsidP="00C81BA9">
      <w:pPr>
        <w:pStyle w:val="Akapitzlist"/>
        <w:widowControl w:val="0"/>
        <w:numPr>
          <w:ilvl w:val="0"/>
          <w:numId w:val="34"/>
        </w:numPr>
        <w:tabs>
          <w:tab w:val="left" w:pos="142"/>
        </w:tabs>
        <w:spacing w:after="120" w:line="276" w:lineRule="auto"/>
        <w:ind w:left="850" w:hanging="425"/>
        <w:contextualSpacing w:val="0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lastRenderedPageBreak/>
        <w:t>r</w:t>
      </w:r>
      <w:r w:rsidR="004D011F" w:rsidRPr="00A70CCA">
        <w:rPr>
          <w:rFonts w:eastAsia="Times New Roman" w:cstheme="minorHAnsi"/>
          <w:sz w:val="24"/>
          <w:szCs w:val="24"/>
          <w:lang w:eastAsia="pl-PL" w:bidi="pl-PL"/>
        </w:rPr>
        <w:t>acjonalność kosztową</w:t>
      </w:r>
      <w:r w:rsidR="006C0245" w:rsidRPr="00A70CCA">
        <w:rPr>
          <w:rFonts w:eastAsia="Times New Roman" w:cstheme="minorHAnsi"/>
          <w:sz w:val="24"/>
          <w:szCs w:val="24"/>
          <w:lang w:eastAsia="pl-PL" w:bidi="pl-PL"/>
        </w:rPr>
        <w:t xml:space="preserve"> </w:t>
      </w:r>
      <w:r w:rsidR="004D011F" w:rsidRPr="00A70CCA">
        <w:rPr>
          <w:rFonts w:eastAsia="Times New Roman" w:cstheme="minorHAnsi"/>
          <w:sz w:val="24"/>
          <w:szCs w:val="24"/>
          <w:lang w:eastAsia="pl-PL" w:bidi="pl-PL"/>
        </w:rPr>
        <w:t>–</w:t>
      </w:r>
      <w:r w:rsidR="006C0245" w:rsidRPr="00A70CCA">
        <w:rPr>
          <w:rFonts w:eastAsia="Times New Roman" w:cstheme="minorHAnsi"/>
          <w:sz w:val="24"/>
          <w:szCs w:val="24"/>
          <w:lang w:eastAsia="pl-PL" w:bidi="pl-PL"/>
        </w:rPr>
        <w:t xml:space="preserve"> </w:t>
      </w:r>
      <w:r w:rsidR="004D011F" w:rsidRPr="00A70CCA">
        <w:rPr>
          <w:rFonts w:eastAsia="Times New Roman" w:cstheme="minorHAnsi"/>
          <w:sz w:val="24"/>
          <w:szCs w:val="24"/>
          <w:lang w:eastAsia="pl-PL" w:bidi="pl-PL"/>
        </w:rPr>
        <w:t>sprawdzenie</w:t>
      </w:r>
      <w:r w:rsidR="00C81BA9" w:rsidRPr="00A70CCA">
        <w:rPr>
          <w:rFonts w:eastAsia="Times New Roman" w:cstheme="minorHAnsi"/>
          <w:sz w:val="24"/>
          <w:szCs w:val="24"/>
          <w:lang w:eastAsia="pl-PL" w:bidi="pl-PL"/>
        </w:rPr>
        <w:t>,</w:t>
      </w:r>
      <w:r w:rsidR="004D011F" w:rsidRPr="00A70CCA">
        <w:rPr>
          <w:rFonts w:eastAsia="Times New Roman" w:cstheme="minorHAnsi"/>
          <w:sz w:val="24"/>
          <w:szCs w:val="24"/>
          <w:lang w:eastAsia="pl-PL" w:bidi="pl-PL"/>
        </w:rPr>
        <w:t xml:space="preserve"> czy planowane koszty</w:t>
      </w:r>
      <w:r w:rsidR="004D011F" w:rsidRPr="00A70CC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objęte zakresem rzeczowym </w:t>
      </w:r>
      <w:r w:rsidR="00140BFD" w:rsidRPr="00A70CC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operacji są rynkowe lub </w:t>
      </w:r>
      <w:r w:rsidR="007D7389" w:rsidRPr="00A70CC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czy </w:t>
      </w:r>
      <w:r w:rsidR="00140BFD" w:rsidRPr="00A70CCA">
        <w:rPr>
          <w:rFonts w:eastAsia="Times New Roman" w:cstheme="minorHAnsi"/>
          <w:color w:val="000000"/>
          <w:sz w:val="24"/>
          <w:szCs w:val="24"/>
          <w:lang w:eastAsia="pl-PL"/>
        </w:rPr>
        <w:t>zostały oszacowane na podstawie cen rynkowych</w:t>
      </w:r>
      <w:r w:rsidR="00203E3A" w:rsidRPr="00A70CCA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368BCA69" w14:textId="4EC14211" w:rsidR="00B67D9B" w:rsidRPr="00A70CCA" w:rsidRDefault="007D7389" w:rsidP="00A7223D">
      <w:pPr>
        <w:widowControl w:val="0"/>
        <w:tabs>
          <w:tab w:val="left" w:pos="426"/>
        </w:tabs>
        <w:spacing w:before="240" w:after="120" w:line="276" w:lineRule="auto"/>
        <w:jc w:val="both"/>
        <w:rPr>
          <w:rFonts w:cstheme="minorHAnsi"/>
          <w:b/>
          <w:bCs/>
          <w:sz w:val="24"/>
          <w:szCs w:val="24"/>
          <w:lang w:eastAsia="pl-PL" w:bidi="pl-PL"/>
        </w:rPr>
      </w:pPr>
      <w:r w:rsidRPr="00A70CCA">
        <w:rPr>
          <w:rFonts w:cstheme="minorHAnsi"/>
          <w:b/>
          <w:bCs/>
          <w:sz w:val="24"/>
          <w:szCs w:val="24"/>
          <w:lang w:eastAsia="pl-PL" w:bidi="pl-PL"/>
        </w:rPr>
        <w:t>Zasady w</w:t>
      </w:r>
      <w:r w:rsidR="00B67D9B" w:rsidRPr="00A70CCA">
        <w:rPr>
          <w:rFonts w:cstheme="minorHAnsi"/>
          <w:b/>
          <w:bCs/>
          <w:sz w:val="24"/>
          <w:szCs w:val="24"/>
          <w:lang w:eastAsia="pl-PL" w:bidi="pl-PL"/>
        </w:rPr>
        <w:t>yprzedzające</w:t>
      </w:r>
      <w:r w:rsidRPr="00A70CCA">
        <w:rPr>
          <w:rFonts w:cstheme="minorHAnsi"/>
          <w:b/>
          <w:bCs/>
          <w:sz w:val="24"/>
          <w:szCs w:val="24"/>
          <w:lang w:eastAsia="pl-PL" w:bidi="pl-PL"/>
        </w:rPr>
        <w:t>go</w:t>
      </w:r>
      <w:r w:rsidR="00B67D9B" w:rsidRPr="00A70CCA">
        <w:rPr>
          <w:rFonts w:cstheme="minorHAnsi"/>
          <w:b/>
          <w:bCs/>
          <w:sz w:val="24"/>
          <w:szCs w:val="24"/>
          <w:lang w:eastAsia="pl-PL" w:bidi="pl-PL"/>
        </w:rPr>
        <w:t xml:space="preserve"> finansowani</w:t>
      </w:r>
      <w:r w:rsidR="00B703CE" w:rsidRPr="00A70CCA">
        <w:rPr>
          <w:rFonts w:cstheme="minorHAnsi"/>
          <w:b/>
          <w:bCs/>
          <w:sz w:val="24"/>
          <w:szCs w:val="24"/>
          <w:lang w:eastAsia="pl-PL" w:bidi="pl-PL"/>
        </w:rPr>
        <w:t>a</w:t>
      </w:r>
      <w:r w:rsidR="00B67D9B" w:rsidRPr="00A70CCA">
        <w:rPr>
          <w:rFonts w:cstheme="minorHAnsi"/>
          <w:b/>
          <w:bCs/>
          <w:sz w:val="24"/>
          <w:szCs w:val="24"/>
          <w:lang w:eastAsia="pl-PL" w:bidi="pl-PL"/>
        </w:rPr>
        <w:t xml:space="preserve"> pomocy</w:t>
      </w:r>
    </w:p>
    <w:p w14:paraId="717E11D0" w14:textId="6C913352" w:rsidR="000A3626" w:rsidRPr="00A70CCA" w:rsidRDefault="00D8447C" w:rsidP="006C60B4">
      <w:pPr>
        <w:pStyle w:val="Akapitzlist"/>
        <w:widowControl w:val="0"/>
        <w:numPr>
          <w:ilvl w:val="0"/>
          <w:numId w:val="70"/>
        </w:numPr>
        <w:tabs>
          <w:tab w:val="left" w:pos="426"/>
        </w:tabs>
        <w:spacing w:before="120" w:after="120" w:line="276" w:lineRule="auto"/>
        <w:ind w:left="426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>J</w:t>
      </w:r>
      <w:r w:rsidR="00A5495A" w:rsidRPr="00A70CCA">
        <w:rPr>
          <w:rFonts w:eastAsia="Times New Roman" w:cstheme="minorHAnsi"/>
          <w:sz w:val="24"/>
          <w:szCs w:val="24"/>
          <w:lang w:eastAsia="pl-PL" w:bidi="pl-PL"/>
        </w:rPr>
        <w:t>ednostki samorządu terytorialnego realizujące operacje</w:t>
      </w:r>
      <w:r w:rsidR="006C3B1C" w:rsidRPr="00A70CCA">
        <w:rPr>
          <w:rFonts w:eastAsia="Times New Roman" w:cstheme="minorHAnsi"/>
          <w:sz w:val="24"/>
          <w:szCs w:val="24"/>
          <w:lang w:eastAsia="pl-PL" w:bidi="pl-PL"/>
        </w:rPr>
        <w:t xml:space="preserve"> I.10.</w:t>
      </w:r>
      <w:r w:rsidR="00243036" w:rsidRPr="00A70CCA">
        <w:rPr>
          <w:rFonts w:eastAsia="Times New Roman" w:cstheme="minorHAnsi"/>
          <w:sz w:val="24"/>
          <w:szCs w:val="24"/>
          <w:lang w:eastAsia="pl-PL" w:bidi="pl-PL"/>
        </w:rPr>
        <w:t xml:space="preserve">10 </w:t>
      </w:r>
      <w:r w:rsidR="00A5495A" w:rsidRPr="00A70CCA">
        <w:rPr>
          <w:rFonts w:eastAsia="Times New Roman" w:cstheme="minorHAnsi"/>
          <w:sz w:val="24"/>
          <w:szCs w:val="24"/>
          <w:lang w:eastAsia="pl-PL" w:bidi="pl-PL"/>
        </w:rPr>
        <w:t xml:space="preserve">mogą otrzymać środki publiczne z budżetu państwa na wyprzedzające finansowanie </w:t>
      </w:r>
      <w:r w:rsidR="00715114" w:rsidRPr="00A70CCA">
        <w:rPr>
          <w:rFonts w:eastAsia="Times New Roman" w:cstheme="minorHAnsi"/>
          <w:sz w:val="24"/>
          <w:szCs w:val="24"/>
          <w:lang w:eastAsia="pl-PL" w:bidi="pl-PL"/>
        </w:rPr>
        <w:t xml:space="preserve">w wysokości </w:t>
      </w:r>
      <w:r w:rsidR="003011B6" w:rsidRPr="00A70CCA">
        <w:rPr>
          <w:rFonts w:eastAsia="Times New Roman" w:cstheme="minorHAnsi"/>
          <w:sz w:val="24"/>
          <w:szCs w:val="24"/>
          <w:lang w:eastAsia="pl-PL" w:bidi="pl-PL"/>
        </w:rPr>
        <w:t>nieprzekraczającej kwoty pomocy z części budżetu państwa wyliczonej zgodnie z § 3 ust 6</w:t>
      </w:r>
      <w:r w:rsidR="004F0EE8" w:rsidRPr="00A70CCA">
        <w:rPr>
          <w:rFonts w:eastAsia="Times New Roman" w:cstheme="minorHAnsi"/>
          <w:sz w:val="24"/>
          <w:szCs w:val="24"/>
          <w:lang w:eastAsia="pl-PL" w:bidi="pl-PL"/>
        </w:rPr>
        <w:t>,</w:t>
      </w:r>
      <w:r w:rsidR="003011B6" w:rsidRPr="00A70CCA">
        <w:rPr>
          <w:rFonts w:eastAsia="Times New Roman" w:cstheme="minorHAnsi"/>
          <w:sz w:val="24"/>
          <w:szCs w:val="24"/>
          <w:lang w:eastAsia="pl-PL" w:bidi="pl-PL"/>
        </w:rPr>
        <w:t xml:space="preserve"> </w:t>
      </w:r>
      <w:r w:rsidR="004F0EE8"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>obliczon</w:t>
      </w:r>
      <w:r w:rsidR="004C1792"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>e</w:t>
      </w:r>
      <w:r w:rsidR="004F0EE8"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zgodnie z algorytmem</w:t>
      </w:r>
      <w:r w:rsidR="004F0EE8" w:rsidRPr="00A70CCA">
        <w:rPr>
          <w:rStyle w:val="Odwoanieprzypisudolnego"/>
          <w:rFonts w:eastAsia="Times New Roman" w:cstheme="minorHAnsi"/>
          <w:bCs/>
          <w:color w:val="000000"/>
          <w:sz w:val="24"/>
          <w:szCs w:val="24"/>
          <w:lang w:eastAsia="pl-PL"/>
        </w:rPr>
        <w:footnoteReference w:id="3"/>
      </w:r>
      <w:r w:rsidR="004F0EE8" w:rsidRPr="00A70CCA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</w:t>
      </w:r>
      <w:r w:rsidR="004F0EE8" w:rsidRPr="00A70CCA">
        <w:rPr>
          <w:rFonts w:eastAsia="Times New Roman" w:cstheme="minorHAnsi"/>
          <w:bCs/>
          <w:sz w:val="24"/>
          <w:szCs w:val="24"/>
          <w:lang w:eastAsia="pl-PL"/>
        </w:rPr>
        <w:t>(wybrać właściwy dla danego województwa)</w:t>
      </w:r>
      <w:r w:rsidR="003E7A11" w:rsidRPr="00A70CCA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7EFF10F0" w14:textId="1C2454DA" w:rsidR="00951F02" w:rsidRPr="00A70CCA" w:rsidRDefault="00951F02" w:rsidP="00272322">
      <w:pPr>
        <w:pStyle w:val="Akapitzlist"/>
        <w:widowControl w:val="0"/>
        <w:numPr>
          <w:ilvl w:val="0"/>
          <w:numId w:val="72"/>
        </w:numPr>
        <w:tabs>
          <w:tab w:val="left" w:pos="426"/>
        </w:tabs>
        <w:spacing w:before="120" w:after="120" w:line="276" w:lineRule="auto"/>
        <w:ind w:hanging="720"/>
        <w:contextualSpacing w:val="0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Wyprzedzające finansowanie jest wypłacane, jeżeli beneficjent wnioskował o jego wypłatę we </w:t>
      </w:r>
      <w:proofErr w:type="spellStart"/>
      <w:r w:rsidR="001C2F7E" w:rsidRPr="00A70CCA">
        <w:rPr>
          <w:rFonts w:eastAsia="Times New Roman" w:cstheme="minorHAnsi"/>
          <w:sz w:val="24"/>
          <w:szCs w:val="24"/>
          <w:lang w:eastAsia="pl-PL" w:bidi="pl-PL"/>
        </w:rPr>
        <w:t>WoPP</w:t>
      </w:r>
      <w:proofErr w:type="spellEnd"/>
      <w:r w:rsidR="006C0245" w:rsidRPr="00A70CCA">
        <w:rPr>
          <w:rFonts w:eastAsia="Times New Roman" w:cstheme="minorHAnsi"/>
          <w:sz w:val="24"/>
          <w:szCs w:val="24"/>
          <w:lang w:eastAsia="pl-PL" w:bidi="pl-PL"/>
        </w:rPr>
        <w:t>.</w:t>
      </w:r>
    </w:p>
    <w:p w14:paraId="11FC77E7" w14:textId="172B7346" w:rsidR="00FB3252" w:rsidRPr="00A70CCA" w:rsidRDefault="002E424C" w:rsidP="00272322">
      <w:pPr>
        <w:pStyle w:val="Akapitzlist"/>
        <w:widowControl w:val="0"/>
        <w:numPr>
          <w:ilvl w:val="0"/>
          <w:numId w:val="74"/>
        </w:numPr>
        <w:tabs>
          <w:tab w:val="left" w:pos="426"/>
        </w:tabs>
        <w:spacing w:before="240" w:after="240" w:line="276" w:lineRule="auto"/>
        <w:ind w:hanging="720"/>
        <w:jc w:val="both"/>
        <w:rPr>
          <w:rFonts w:cstheme="minorHAnsi"/>
          <w:b/>
          <w:bCs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Rozliczenie przekazanego wyprzedzającego finansowania zostanie pomniejszone z kwoty pomocy przysługującej do wypłaty na podstawie </w:t>
      </w:r>
      <w:proofErr w:type="spellStart"/>
      <w:r w:rsidR="001C2F7E" w:rsidRPr="00A70CCA">
        <w:rPr>
          <w:rFonts w:eastAsia="Times New Roman" w:cstheme="minorHAnsi"/>
          <w:sz w:val="24"/>
          <w:szCs w:val="24"/>
          <w:lang w:eastAsia="pl-PL" w:bidi="pl-PL"/>
        </w:rPr>
        <w:t>WoP</w:t>
      </w:r>
      <w:proofErr w:type="spellEnd"/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 o kwotę wyprzedzającego finansowania.</w:t>
      </w:r>
      <w:r w:rsidR="00FB3252" w:rsidRPr="00A70CCA">
        <w:rPr>
          <w:rFonts w:eastAsia="Times New Roman" w:cstheme="minorHAnsi"/>
          <w:sz w:val="24"/>
          <w:szCs w:val="24"/>
          <w:lang w:eastAsia="pl-PL" w:bidi="pl-PL"/>
        </w:rPr>
        <w:t xml:space="preserve"> </w:t>
      </w:r>
    </w:p>
    <w:p w14:paraId="7B17085F" w14:textId="1F27B6F2" w:rsidR="00101F8C" w:rsidRPr="00A70CCA" w:rsidRDefault="00101F8C" w:rsidP="0054470A">
      <w:pPr>
        <w:widowControl w:val="0"/>
        <w:tabs>
          <w:tab w:val="left" w:pos="426"/>
        </w:tabs>
        <w:spacing w:before="240" w:after="240" w:line="276" w:lineRule="auto"/>
        <w:jc w:val="both"/>
        <w:rPr>
          <w:rFonts w:cstheme="minorHAnsi"/>
          <w:b/>
          <w:bCs/>
          <w:sz w:val="24"/>
          <w:szCs w:val="24"/>
          <w:lang w:eastAsia="pl-PL" w:bidi="pl-PL"/>
        </w:rPr>
      </w:pPr>
      <w:r w:rsidRPr="00A70CCA">
        <w:rPr>
          <w:rFonts w:cstheme="minorHAnsi"/>
          <w:b/>
          <w:bCs/>
          <w:sz w:val="24"/>
          <w:szCs w:val="24"/>
          <w:lang w:eastAsia="pl-PL" w:bidi="pl-PL"/>
        </w:rPr>
        <w:t xml:space="preserve">Przesłanki odmowy przyznania pomocy </w:t>
      </w:r>
    </w:p>
    <w:p w14:paraId="6C0CCDAF" w14:textId="196AB306" w:rsidR="006C0245" w:rsidRPr="00A70CCA" w:rsidRDefault="001D3D95" w:rsidP="008967AE">
      <w:pPr>
        <w:pStyle w:val="pf0"/>
        <w:numPr>
          <w:ilvl w:val="0"/>
          <w:numId w:val="76"/>
        </w:numPr>
        <w:spacing w:before="120" w:beforeAutospacing="0" w:after="120" w:afterAutospacing="0" w:line="276" w:lineRule="auto"/>
        <w:ind w:left="567" w:hanging="567"/>
        <w:jc w:val="both"/>
        <w:rPr>
          <w:rFonts w:asciiTheme="minorHAnsi" w:hAnsiTheme="minorHAnsi" w:cstheme="minorHAnsi"/>
          <w:lang w:bidi="pl-PL"/>
        </w:rPr>
      </w:pPr>
      <w:r w:rsidRPr="00A70CCA">
        <w:rPr>
          <w:rFonts w:asciiTheme="minorHAnsi" w:hAnsiTheme="minorHAnsi" w:cstheme="minorHAnsi"/>
          <w:lang w:bidi="pl-PL"/>
        </w:rPr>
        <w:t xml:space="preserve">Odmawia się przyznania pomocy wnioskodawcy, </w:t>
      </w:r>
      <w:r w:rsidR="007D7389" w:rsidRPr="00A70CCA">
        <w:rPr>
          <w:rFonts w:asciiTheme="minorHAnsi" w:hAnsiTheme="minorHAnsi" w:cstheme="minorHAnsi"/>
          <w:lang w:bidi="pl-PL"/>
        </w:rPr>
        <w:t>jeśli nie są spełnione warunki przyznania pomocy, o których mowa w Regulaminie.</w:t>
      </w:r>
    </w:p>
    <w:p w14:paraId="6340E149" w14:textId="6F8DF356" w:rsidR="007D7389" w:rsidRPr="00A70CCA" w:rsidRDefault="007D7389" w:rsidP="00724925">
      <w:pPr>
        <w:pStyle w:val="pf0"/>
        <w:numPr>
          <w:ilvl w:val="0"/>
          <w:numId w:val="76"/>
        </w:numPr>
        <w:spacing w:before="120" w:beforeAutospacing="0" w:after="120" w:afterAutospacing="0" w:line="276" w:lineRule="auto"/>
        <w:ind w:left="567" w:hanging="567"/>
        <w:jc w:val="both"/>
        <w:rPr>
          <w:rFonts w:asciiTheme="minorHAnsi" w:hAnsiTheme="minorHAnsi" w:cstheme="minorHAnsi"/>
          <w:lang w:bidi="pl-PL"/>
        </w:rPr>
      </w:pPr>
      <w:r w:rsidRPr="00A70CCA">
        <w:rPr>
          <w:rFonts w:asciiTheme="minorHAnsi" w:hAnsiTheme="minorHAnsi" w:cstheme="minorHAnsi"/>
          <w:lang w:bidi="pl-PL"/>
        </w:rPr>
        <w:t>Odmawia się przyznania pomocy wnioskodawcy, który:</w:t>
      </w:r>
    </w:p>
    <w:p w14:paraId="5B045A0A" w14:textId="019080B4" w:rsidR="001D3D95" w:rsidRPr="00A70CCA" w:rsidRDefault="001D3D95" w:rsidP="008967AE">
      <w:pPr>
        <w:pStyle w:val="pf0"/>
        <w:numPr>
          <w:ilvl w:val="0"/>
          <w:numId w:val="30"/>
        </w:numPr>
        <w:spacing w:before="0" w:beforeAutospacing="0" w:after="0" w:afterAutospacing="0" w:line="276" w:lineRule="auto"/>
        <w:ind w:left="851" w:hanging="425"/>
        <w:jc w:val="both"/>
        <w:rPr>
          <w:rFonts w:asciiTheme="minorHAnsi" w:hAnsiTheme="minorHAnsi" w:cstheme="minorHAnsi"/>
          <w:lang w:bidi="pl-PL"/>
        </w:rPr>
      </w:pPr>
      <w:r w:rsidRPr="00A70CCA">
        <w:rPr>
          <w:rFonts w:asciiTheme="minorHAnsi" w:hAnsiTheme="minorHAnsi" w:cstheme="minorHAnsi"/>
          <w:lang w:bidi="pl-PL"/>
        </w:rPr>
        <w:t xml:space="preserve">podlega wykluczeniu z możliwości otrzymania pomocy, o którym mowa w art. 99 ustawy PS WPR; </w:t>
      </w:r>
    </w:p>
    <w:p w14:paraId="664D9CBA" w14:textId="2D62A5C1" w:rsidR="001D3D95" w:rsidRPr="00A70CCA" w:rsidRDefault="001D3D95" w:rsidP="008967AE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ind w:left="851" w:hanging="425"/>
        <w:jc w:val="both"/>
        <w:rPr>
          <w:rFonts w:asciiTheme="minorHAnsi" w:hAnsiTheme="minorHAnsi" w:cstheme="minorHAnsi"/>
          <w:lang w:bidi="pl-PL"/>
        </w:rPr>
      </w:pPr>
      <w:r w:rsidRPr="00A70CCA">
        <w:rPr>
          <w:rFonts w:asciiTheme="minorHAnsi" w:hAnsiTheme="minorHAnsi" w:cstheme="minorHAnsi"/>
          <w:lang w:bidi="pl-PL"/>
        </w:rPr>
        <w:t xml:space="preserve">stworzył sztuczne warunki, w sprzeczności z prawodawstwem </w:t>
      </w:r>
      <w:r w:rsidR="00FE0E4E" w:rsidRPr="00A70CCA">
        <w:rPr>
          <w:rFonts w:asciiTheme="minorHAnsi" w:hAnsiTheme="minorHAnsi" w:cstheme="minorHAnsi"/>
          <w:lang w:bidi="pl-PL"/>
        </w:rPr>
        <w:t>mającym zastosowanie do udzielenia pomocy</w:t>
      </w:r>
      <w:r w:rsidRPr="00A70CCA">
        <w:rPr>
          <w:rFonts w:asciiTheme="minorHAnsi" w:hAnsiTheme="minorHAnsi" w:cstheme="minorHAnsi"/>
          <w:lang w:bidi="pl-PL"/>
        </w:rPr>
        <w:t>, mające na celu obejście przepisów i otrzymanie pomocy finansowej.</w:t>
      </w:r>
    </w:p>
    <w:p w14:paraId="5F175875" w14:textId="30B295C6" w:rsidR="007D7389" w:rsidRPr="00A70CCA" w:rsidRDefault="007D7389" w:rsidP="008967AE">
      <w:pPr>
        <w:pStyle w:val="NormalnyWeb"/>
        <w:numPr>
          <w:ilvl w:val="0"/>
          <w:numId w:val="80"/>
        </w:numPr>
        <w:spacing w:before="120" w:beforeAutospacing="0" w:after="120" w:afterAutospacing="0" w:line="276" w:lineRule="auto"/>
        <w:ind w:hanging="720"/>
        <w:jc w:val="both"/>
        <w:rPr>
          <w:rFonts w:asciiTheme="minorHAnsi" w:hAnsiTheme="minorHAnsi" w:cstheme="minorHAnsi"/>
          <w:lang w:bidi="pl-PL"/>
        </w:rPr>
      </w:pPr>
      <w:r w:rsidRPr="00A70CCA">
        <w:rPr>
          <w:rFonts w:asciiTheme="minorHAnsi" w:hAnsiTheme="minorHAnsi" w:cstheme="minorHAnsi"/>
          <w:lang w:bidi="pl-PL"/>
        </w:rPr>
        <w:t xml:space="preserve">Odmawia się przyznania pomocy, jeśli </w:t>
      </w:r>
      <w:r w:rsidR="0095696A" w:rsidRPr="00A70CCA">
        <w:rPr>
          <w:rFonts w:asciiTheme="minorHAnsi" w:hAnsiTheme="minorHAnsi" w:cstheme="minorHAnsi"/>
          <w:lang w:bidi="pl-PL"/>
        </w:rPr>
        <w:t xml:space="preserve">w wyniku oceny spełnienia kryteriów wyboru operacji określonych w Załączniku nr 2 do Regulaminu </w:t>
      </w:r>
      <w:r w:rsidRPr="00A70CCA">
        <w:rPr>
          <w:rFonts w:asciiTheme="minorHAnsi" w:hAnsiTheme="minorHAnsi" w:cstheme="minorHAnsi"/>
          <w:lang w:bidi="pl-PL"/>
        </w:rPr>
        <w:t xml:space="preserve">wnioskodawca uzyskał mniej niż </w:t>
      </w:r>
      <w:r w:rsidR="00A625F2" w:rsidRPr="00A70CCA">
        <w:rPr>
          <w:rFonts w:asciiTheme="minorHAnsi" w:hAnsiTheme="minorHAnsi" w:cstheme="minorHAnsi"/>
          <w:lang w:bidi="pl-PL"/>
        </w:rPr>
        <w:t>8</w:t>
      </w:r>
      <w:r w:rsidRPr="00A70CCA">
        <w:rPr>
          <w:rFonts w:asciiTheme="minorHAnsi" w:hAnsiTheme="minorHAnsi" w:cstheme="minorHAnsi"/>
          <w:lang w:bidi="pl-PL"/>
        </w:rPr>
        <w:t xml:space="preserve"> punktów</w:t>
      </w:r>
      <w:r w:rsidR="00A625F2" w:rsidRPr="00A70CCA">
        <w:rPr>
          <w:rFonts w:asciiTheme="minorHAnsi" w:hAnsiTheme="minorHAnsi" w:cstheme="minorHAnsi"/>
          <w:lang w:bidi="pl-PL"/>
        </w:rPr>
        <w:t>.</w:t>
      </w:r>
    </w:p>
    <w:p w14:paraId="4C24E684" w14:textId="1C1295D7" w:rsidR="00B83F6F" w:rsidRPr="00A70CCA" w:rsidRDefault="00B83F6F" w:rsidP="00B914B4">
      <w:pPr>
        <w:pStyle w:val="Nagwek1"/>
        <w:spacing w:after="240"/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22" w:name="_Toc141793995"/>
      <w:bookmarkStart w:id="23" w:name="_Toc159705852"/>
      <w:r w:rsidRPr="00A70CCA">
        <w:rPr>
          <w:rFonts w:asciiTheme="minorHAnsi" w:hAnsiTheme="minorHAnsi" w:cstheme="minorHAnsi"/>
          <w:b/>
          <w:bCs/>
          <w:sz w:val="24"/>
          <w:szCs w:val="24"/>
        </w:rPr>
        <w:t>§ </w:t>
      </w:r>
      <w:r w:rsidR="00F83BD4" w:rsidRPr="00A70CCA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2163D6" w:rsidRPr="00A70CCA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A70CCA">
        <w:rPr>
          <w:rFonts w:asciiTheme="minorHAnsi" w:hAnsiTheme="minorHAnsi" w:cstheme="minorHAnsi"/>
          <w:b/>
          <w:bCs/>
          <w:sz w:val="24"/>
          <w:szCs w:val="24"/>
        </w:rPr>
        <w:t xml:space="preserve"> Warunki, </w:t>
      </w:r>
      <w:r w:rsidR="00C5165D" w:rsidRPr="00A70CCA">
        <w:rPr>
          <w:rFonts w:asciiTheme="minorHAnsi" w:hAnsiTheme="minorHAnsi" w:cstheme="minorHAnsi"/>
          <w:b/>
          <w:bCs/>
          <w:sz w:val="24"/>
          <w:szCs w:val="24"/>
        </w:rPr>
        <w:t>które musi spełniać</w:t>
      </w:r>
      <w:r w:rsidR="00CB4DF7" w:rsidRPr="00A70CC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4AC0" w:rsidRPr="00A70CCA">
        <w:rPr>
          <w:rFonts w:asciiTheme="minorHAnsi" w:hAnsiTheme="minorHAnsi" w:cstheme="minorHAnsi"/>
          <w:b/>
          <w:bCs/>
          <w:sz w:val="24"/>
          <w:szCs w:val="24"/>
        </w:rPr>
        <w:t>wniosek o przyznanie pomocy</w:t>
      </w:r>
      <w:r w:rsidR="00C5165D" w:rsidRPr="00A70CCA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A70CCA">
        <w:rPr>
          <w:rFonts w:asciiTheme="minorHAnsi" w:hAnsiTheme="minorHAnsi" w:cstheme="minorHAnsi"/>
          <w:b/>
          <w:bCs/>
          <w:sz w:val="24"/>
          <w:szCs w:val="24"/>
        </w:rPr>
        <w:t xml:space="preserve">termin </w:t>
      </w:r>
      <w:r w:rsidR="00313D13" w:rsidRPr="00A70CCA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A70CCA">
        <w:rPr>
          <w:rFonts w:asciiTheme="minorHAnsi" w:hAnsiTheme="minorHAnsi" w:cstheme="minorHAnsi"/>
          <w:b/>
          <w:bCs/>
          <w:sz w:val="24"/>
          <w:szCs w:val="24"/>
        </w:rPr>
        <w:t xml:space="preserve">i sposób składania </w:t>
      </w:r>
      <w:r w:rsidR="00B54AC0" w:rsidRPr="00A70CCA">
        <w:rPr>
          <w:rFonts w:asciiTheme="minorHAnsi" w:hAnsiTheme="minorHAnsi" w:cstheme="minorHAnsi"/>
          <w:b/>
          <w:bCs/>
          <w:sz w:val="24"/>
          <w:szCs w:val="24"/>
        </w:rPr>
        <w:t>wniosku o przyznanie pomocy</w:t>
      </w:r>
      <w:r w:rsidRPr="00A70CCA">
        <w:rPr>
          <w:rFonts w:asciiTheme="minorHAnsi" w:hAnsiTheme="minorHAnsi" w:cstheme="minorHAnsi"/>
          <w:b/>
          <w:bCs/>
          <w:sz w:val="24"/>
          <w:szCs w:val="24"/>
        </w:rPr>
        <w:t xml:space="preserve"> oraz zasady wymiany korespondencji</w:t>
      </w:r>
      <w:bookmarkEnd w:id="22"/>
      <w:bookmarkEnd w:id="23"/>
    </w:p>
    <w:p w14:paraId="413255BB" w14:textId="47CF4D00" w:rsidR="00477B00" w:rsidRPr="00A70CCA" w:rsidRDefault="00477B00" w:rsidP="004343EA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spacing w:before="120" w:after="120" w:line="276" w:lineRule="auto"/>
        <w:ind w:hanging="1054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proofErr w:type="spellStart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o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PP</w:t>
      </w:r>
      <w:proofErr w:type="spellEnd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zawiera dane niezbędne do przyznania pomocy, w szczególności:</w:t>
      </w:r>
    </w:p>
    <w:p w14:paraId="34654BBB" w14:textId="4FACA521" w:rsidR="007D7389" w:rsidRPr="00A70CCA" w:rsidRDefault="0021307C" w:rsidP="00C81BA9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spacing w:after="0" w:line="276" w:lineRule="auto"/>
        <w:ind w:left="850" w:hanging="425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A70CCA">
        <w:rPr>
          <w:rFonts w:cstheme="minorHAnsi"/>
          <w:color w:val="000000"/>
          <w:sz w:val="24"/>
          <w:szCs w:val="24"/>
        </w:rPr>
        <w:t>n</w:t>
      </w:r>
      <w:r w:rsidR="007D7389" w:rsidRPr="00A70CCA">
        <w:rPr>
          <w:rFonts w:cstheme="minorHAnsi"/>
          <w:color w:val="000000"/>
          <w:sz w:val="24"/>
          <w:szCs w:val="24"/>
        </w:rPr>
        <w:t>azwę, siedzibę i adres podmiotu ubiegającego się o przyznanie pomocy</w:t>
      </w:r>
      <w:r w:rsidR="00203E3A" w:rsidRPr="00A70CCA">
        <w:rPr>
          <w:rFonts w:cstheme="minorHAnsi"/>
          <w:color w:val="000000"/>
          <w:sz w:val="24"/>
          <w:szCs w:val="24"/>
        </w:rPr>
        <w:t>;</w:t>
      </w:r>
      <w:r w:rsidR="007D7389" w:rsidRPr="00A70CCA">
        <w:rPr>
          <w:rFonts w:cstheme="minorHAnsi"/>
          <w:color w:val="000000"/>
          <w:sz w:val="24"/>
          <w:szCs w:val="24"/>
        </w:rPr>
        <w:t xml:space="preserve"> </w:t>
      </w:r>
    </w:p>
    <w:p w14:paraId="1AAC41FB" w14:textId="2079A441" w:rsidR="007D7389" w:rsidRPr="00A70CCA" w:rsidRDefault="0021307C" w:rsidP="00C81BA9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spacing w:after="0" w:line="276" w:lineRule="auto"/>
        <w:ind w:left="850" w:hanging="425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A70CCA">
        <w:rPr>
          <w:rFonts w:cstheme="minorHAnsi"/>
          <w:color w:val="000000"/>
          <w:sz w:val="24"/>
          <w:szCs w:val="24"/>
        </w:rPr>
        <w:t>n</w:t>
      </w:r>
      <w:r w:rsidR="007D7389" w:rsidRPr="00A70CCA">
        <w:rPr>
          <w:rFonts w:cstheme="minorHAnsi"/>
          <w:color w:val="000000"/>
          <w:sz w:val="24"/>
          <w:szCs w:val="24"/>
        </w:rPr>
        <w:t>umer EP</w:t>
      </w:r>
      <w:r w:rsidR="00203E3A" w:rsidRPr="00A70CCA">
        <w:rPr>
          <w:rFonts w:cstheme="minorHAnsi"/>
          <w:color w:val="000000"/>
          <w:sz w:val="24"/>
          <w:szCs w:val="24"/>
        </w:rPr>
        <w:t>;</w:t>
      </w:r>
    </w:p>
    <w:p w14:paraId="11075839" w14:textId="7E19014E" w:rsidR="007D7389" w:rsidRPr="00A70CCA" w:rsidRDefault="0021307C" w:rsidP="00C81BA9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spacing w:after="0" w:line="276" w:lineRule="auto"/>
        <w:ind w:left="850" w:hanging="425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A70CCA">
        <w:rPr>
          <w:rFonts w:cstheme="minorHAnsi"/>
          <w:color w:val="000000"/>
          <w:sz w:val="24"/>
          <w:szCs w:val="24"/>
        </w:rPr>
        <w:t>opis</w:t>
      </w:r>
      <w:r w:rsidR="007D7389" w:rsidRPr="00A70CCA">
        <w:rPr>
          <w:rFonts w:cstheme="minorHAnsi"/>
          <w:color w:val="000000"/>
          <w:sz w:val="24"/>
          <w:szCs w:val="24"/>
        </w:rPr>
        <w:t xml:space="preserve"> planowanej </w:t>
      </w:r>
      <w:r w:rsidR="00FE0E4E" w:rsidRPr="00A70CCA">
        <w:rPr>
          <w:rFonts w:cstheme="minorHAnsi"/>
          <w:color w:val="000000"/>
          <w:sz w:val="24"/>
          <w:szCs w:val="24"/>
        </w:rPr>
        <w:t>operacji</w:t>
      </w:r>
      <w:r w:rsidR="007D7389" w:rsidRPr="00A70CCA">
        <w:rPr>
          <w:rFonts w:cstheme="minorHAnsi"/>
          <w:color w:val="000000"/>
          <w:sz w:val="24"/>
          <w:szCs w:val="24"/>
        </w:rPr>
        <w:t>, w tym wskazanie:</w:t>
      </w:r>
    </w:p>
    <w:p w14:paraId="430FC917" w14:textId="2054030D" w:rsidR="00477B00" w:rsidRPr="00A70CCA" w:rsidRDefault="00477B00" w:rsidP="00C81BA9">
      <w:pPr>
        <w:pStyle w:val="Akapitzlist"/>
        <w:widowControl w:val="0"/>
        <w:numPr>
          <w:ilvl w:val="0"/>
          <w:numId w:val="31"/>
        </w:numPr>
        <w:tabs>
          <w:tab w:val="left" w:pos="567"/>
          <w:tab w:val="left" w:pos="851"/>
          <w:tab w:val="left" w:pos="1276"/>
        </w:tabs>
        <w:spacing w:after="0" w:line="276" w:lineRule="auto"/>
        <w:ind w:left="993" w:hanging="142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A70CCA">
        <w:rPr>
          <w:rFonts w:cstheme="minorHAnsi"/>
          <w:color w:val="000000"/>
          <w:sz w:val="24"/>
          <w:szCs w:val="24"/>
        </w:rPr>
        <w:lastRenderedPageBreak/>
        <w:t>cel</w:t>
      </w:r>
      <w:r w:rsidR="007D7389" w:rsidRPr="00A70CCA">
        <w:rPr>
          <w:rFonts w:cstheme="minorHAnsi"/>
          <w:color w:val="000000"/>
          <w:sz w:val="24"/>
          <w:szCs w:val="24"/>
        </w:rPr>
        <w:t>ów</w:t>
      </w:r>
      <w:r w:rsidRPr="00A70CCA">
        <w:rPr>
          <w:rFonts w:cstheme="minorHAnsi"/>
          <w:color w:val="000000"/>
          <w:sz w:val="24"/>
          <w:szCs w:val="24"/>
        </w:rPr>
        <w:t xml:space="preserve"> </w:t>
      </w:r>
      <w:r w:rsidR="00FE0E4E" w:rsidRPr="00A70CCA">
        <w:rPr>
          <w:rFonts w:cstheme="minorHAnsi"/>
          <w:color w:val="000000"/>
          <w:sz w:val="24"/>
          <w:szCs w:val="24"/>
        </w:rPr>
        <w:t>operacji</w:t>
      </w:r>
      <w:r w:rsidR="00203E3A" w:rsidRPr="00A70CCA">
        <w:rPr>
          <w:rFonts w:cstheme="minorHAnsi"/>
          <w:color w:val="000000"/>
          <w:sz w:val="24"/>
          <w:szCs w:val="24"/>
        </w:rPr>
        <w:t>,</w:t>
      </w:r>
    </w:p>
    <w:p w14:paraId="0FF6AFDC" w14:textId="4B79342E" w:rsidR="007D7389" w:rsidRPr="00A70CCA" w:rsidRDefault="007D7389" w:rsidP="00C81BA9">
      <w:pPr>
        <w:pStyle w:val="Akapitzlist"/>
        <w:widowControl w:val="0"/>
        <w:numPr>
          <w:ilvl w:val="0"/>
          <w:numId w:val="31"/>
        </w:numPr>
        <w:tabs>
          <w:tab w:val="left" w:pos="567"/>
          <w:tab w:val="left" w:pos="851"/>
        </w:tabs>
        <w:spacing w:after="0" w:line="276" w:lineRule="auto"/>
        <w:ind w:left="1276" w:hanging="425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A70CCA">
        <w:rPr>
          <w:rFonts w:cstheme="minorHAnsi"/>
          <w:color w:val="000000"/>
          <w:sz w:val="24"/>
          <w:szCs w:val="24"/>
        </w:rPr>
        <w:t>zakresu, w jakim będzie realizowana</w:t>
      </w:r>
      <w:r w:rsidR="00203E3A" w:rsidRPr="00A70CCA">
        <w:rPr>
          <w:rFonts w:cstheme="minorHAnsi"/>
          <w:color w:val="000000"/>
          <w:sz w:val="24"/>
          <w:szCs w:val="24"/>
        </w:rPr>
        <w:t>,</w:t>
      </w:r>
    </w:p>
    <w:p w14:paraId="50878DCF" w14:textId="1AC75BC3" w:rsidR="007D7389" w:rsidRPr="00A70CCA" w:rsidRDefault="007D7389" w:rsidP="00C81BA9">
      <w:pPr>
        <w:pStyle w:val="Akapitzlist"/>
        <w:widowControl w:val="0"/>
        <w:numPr>
          <w:ilvl w:val="0"/>
          <w:numId w:val="31"/>
        </w:numPr>
        <w:tabs>
          <w:tab w:val="left" w:pos="851"/>
        </w:tabs>
        <w:spacing w:after="0" w:line="276" w:lineRule="auto"/>
        <w:ind w:left="1276" w:hanging="425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A70CCA">
        <w:rPr>
          <w:rFonts w:cstheme="minorHAnsi"/>
          <w:color w:val="000000"/>
          <w:sz w:val="24"/>
          <w:szCs w:val="24"/>
        </w:rPr>
        <w:t>terminu i miejsca realizacji</w:t>
      </w:r>
      <w:r w:rsidR="00F31B2F" w:rsidRPr="00A70CCA">
        <w:rPr>
          <w:rFonts w:cstheme="minorHAnsi"/>
          <w:color w:val="000000"/>
          <w:sz w:val="24"/>
          <w:szCs w:val="24"/>
        </w:rPr>
        <w:t>;</w:t>
      </w:r>
    </w:p>
    <w:p w14:paraId="34F804DE" w14:textId="45C8D453" w:rsidR="007D7389" w:rsidRPr="00A70CCA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A70CCA">
        <w:rPr>
          <w:rFonts w:cstheme="minorHAnsi"/>
          <w:color w:val="000000"/>
          <w:sz w:val="24"/>
          <w:szCs w:val="24"/>
        </w:rPr>
        <w:t>plan finansowy operacji wraz z wnioskowaną kwotą pomocy</w:t>
      </w:r>
      <w:r w:rsidR="00203E3A" w:rsidRPr="00A70CCA">
        <w:rPr>
          <w:rFonts w:cstheme="minorHAnsi"/>
          <w:color w:val="000000"/>
          <w:sz w:val="24"/>
          <w:szCs w:val="24"/>
        </w:rPr>
        <w:t>;</w:t>
      </w:r>
    </w:p>
    <w:p w14:paraId="5342F342" w14:textId="440598B9" w:rsidR="007D7389" w:rsidRPr="00A70CCA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A70CCA">
        <w:rPr>
          <w:rFonts w:cstheme="minorHAnsi"/>
          <w:color w:val="000000"/>
          <w:sz w:val="24"/>
          <w:szCs w:val="24"/>
        </w:rPr>
        <w:t>zestawienie rzeczowo-finansowe</w:t>
      </w:r>
      <w:r w:rsidR="00203E3A" w:rsidRPr="00A70CCA">
        <w:rPr>
          <w:rFonts w:cstheme="minorHAnsi"/>
          <w:color w:val="000000"/>
          <w:sz w:val="24"/>
          <w:szCs w:val="24"/>
        </w:rPr>
        <w:t>;</w:t>
      </w:r>
    </w:p>
    <w:p w14:paraId="6CCE7B30" w14:textId="0A33E149" w:rsidR="007D7389" w:rsidRPr="00A70CCA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851"/>
        </w:tabs>
        <w:spacing w:after="0" w:line="276" w:lineRule="auto"/>
        <w:ind w:left="851" w:hanging="425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A70CCA">
        <w:rPr>
          <w:rFonts w:cstheme="minorHAnsi"/>
          <w:color w:val="000000"/>
          <w:sz w:val="24"/>
          <w:szCs w:val="24"/>
        </w:rPr>
        <w:t>oświadczenia, zgody i zobowiązania wnioskodawcy</w:t>
      </w:r>
      <w:r w:rsidR="00203E3A" w:rsidRPr="00A70CCA">
        <w:rPr>
          <w:rFonts w:cstheme="minorHAnsi"/>
          <w:color w:val="000000"/>
          <w:sz w:val="24"/>
          <w:szCs w:val="24"/>
        </w:rPr>
        <w:t>;</w:t>
      </w:r>
    </w:p>
    <w:p w14:paraId="64A210F5" w14:textId="1D04D9BD" w:rsidR="007D7389" w:rsidRPr="00A70CCA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A70CCA">
        <w:rPr>
          <w:rFonts w:cstheme="minorHAnsi"/>
          <w:color w:val="000000"/>
          <w:sz w:val="24"/>
          <w:szCs w:val="24"/>
        </w:rPr>
        <w:t>dokument</w:t>
      </w:r>
      <w:r w:rsidR="0066200F" w:rsidRPr="00A70CCA">
        <w:rPr>
          <w:rFonts w:cstheme="minorHAnsi"/>
          <w:color w:val="000000"/>
          <w:sz w:val="24"/>
          <w:szCs w:val="24"/>
        </w:rPr>
        <w:t xml:space="preserve">y niezbędne do przyznania pomocy </w:t>
      </w:r>
      <w:r w:rsidRPr="00A70CCA">
        <w:rPr>
          <w:rFonts w:cstheme="minorHAnsi"/>
          <w:color w:val="000000"/>
          <w:sz w:val="24"/>
          <w:szCs w:val="24"/>
        </w:rPr>
        <w:t>(wymienione w Załączniku nr 3 do Regulaminu</w:t>
      </w:r>
      <w:r w:rsidR="007074EB" w:rsidRPr="00A70CCA">
        <w:rPr>
          <w:rFonts w:cstheme="minorHAnsi"/>
          <w:color w:val="000000"/>
          <w:sz w:val="24"/>
          <w:szCs w:val="24"/>
        </w:rPr>
        <w:t>)</w:t>
      </w:r>
      <w:r w:rsidR="00873C12" w:rsidRPr="00A70CCA">
        <w:rPr>
          <w:rFonts w:cstheme="minorHAnsi"/>
          <w:color w:val="000000"/>
          <w:sz w:val="24"/>
          <w:szCs w:val="24"/>
        </w:rPr>
        <w:t>;</w:t>
      </w:r>
    </w:p>
    <w:p w14:paraId="2DC3068D" w14:textId="1B1D10BA" w:rsidR="00873C12" w:rsidRPr="00A70CCA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A70CCA">
        <w:rPr>
          <w:rFonts w:cstheme="minorHAnsi"/>
          <w:color w:val="000000"/>
          <w:sz w:val="24"/>
          <w:szCs w:val="24"/>
        </w:rPr>
        <w:t>informacje o korespondencji elektronicznej</w:t>
      </w:r>
      <w:r w:rsidR="00873C12" w:rsidRPr="00A70CCA">
        <w:rPr>
          <w:rFonts w:cstheme="minorHAnsi"/>
          <w:color w:val="000000"/>
          <w:sz w:val="24"/>
          <w:szCs w:val="24"/>
        </w:rPr>
        <w:t>;</w:t>
      </w:r>
    </w:p>
    <w:p w14:paraId="1300C6A7" w14:textId="475D3197" w:rsidR="002C385C" w:rsidRPr="00A70CCA" w:rsidRDefault="00B8263A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A70CCA">
        <w:rPr>
          <w:rFonts w:cstheme="minorHAnsi"/>
          <w:color w:val="000000"/>
          <w:sz w:val="24"/>
          <w:szCs w:val="24"/>
        </w:rPr>
        <w:t xml:space="preserve">wykaz </w:t>
      </w:r>
      <w:r w:rsidR="00FE0E4E" w:rsidRPr="00A70CCA">
        <w:rPr>
          <w:rFonts w:cstheme="minorHAnsi"/>
          <w:color w:val="000000"/>
          <w:sz w:val="24"/>
          <w:szCs w:val="24"/>
        </w:rPr>
        <w:t>kryteri</w:t>
      </w:r>
      <w:r w:rsidRPr="00A70CCA">
        <w:rPr>
          <w:rFonts w:cstheme="minorHAnsi"/>
          <w:color w:val="000000"/>
          <w:sz w:val="24"/>
          <w:szCs w:val="24"/>
        </w:rPr>
        <w:t>ów</w:t>
      </w:r>
      <w:r w:rsidR="00FE0E4E" w:rsidRPr="00A70CCA">
        <w:rPr>
          <w:rFonts w:cstheme="minorHAnsi"/>
          <w:color w:val="000000"/>
          <w:sz w:val="24"/>
          <w:szCs w:val="24"/>
        </w:rPr>
        <w:t xml:space="preserve"> wyboru operacji</w:t>
      </w:r>
      <w:r w:rsidR="0027768B" w:rsidRPr="00A70CCA">
        <w:rPr>
          <w:rFonts w:cstheme="minorHAnsi"/>
          <w:color w:val="000000"/>
          <w:sz w:val="24"/>
          <w:szCs w:val="24"/>
        </w:rPr>
        <w:t xml:space="preserve"> wg których będą oceniane wnioski o przyznanie pomocy </w:t>
      </w:r>
      <w:r w:rsidR="00CA25DD" w:rsidRPr="00A70CCA">
        <w:rPr>
          <w:rFonts w:cstheme="minorHAnsi"/>
          <w:color w:val="000000"/>
          <w:sz w:val="24"/>
          <w:szCs w:val="24"/>
        </w:rPr>
        <w:t>(wymienione w załączniku nr 2 do Regulaminu)</w:t>
      </w:r>
      <w:r w:rsidR="006C0245" w:rsidRPr="00A70CCA">
        <w:rPr>
          <w:rFonts w:cstheme="minorHAnsi"/>
          <w:color w:val="000000"/>
          <w:sz w:val="24"/>
          <w:szCs w:val="24"/>
        </w:rPr>
        <w:t>;</w:t>
      </w:r>
      <w:r w:rsidR="0027768B" w:rsidRPr="00A70CCA">
        <w:rPr>
          <w:rFonts w:cstheme="minorHAnsi"/>
          <w:sz w:val="24"/>
          <w:szCs w:val="24"/>
          <w:lang w:eastAsia="pl-PL" w:bidi="pl-PL"/>
        </w:rPr>
        <w:t xml:space="preserve"> </w:t>
      </w:r>
    </w:p>
    <w:p w14:paraId="677620F9" w14:textId="40E5AE67" w:rsidR="002C385C" w:rsidRPr="00A70CCA" w:rsidRDefault="002C385C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A70CCA">
        <w:rPr>
          <w:rFonts w:cstheme="minorHAnsi"/>
          <w:color w:val="000000"/>
          <w:sz w:val="24"/>
          <w:szCs w:val="24"/>
        </w:rPr>
        <w:t>informację o planowanym terminie zakończenia operacji</w:t>
      </w:r>
      <w:r w:rsidR="006C0245" w:rsidRPr="00A70CCA">
        <w:rPr>
          <w:rFonts w:cstheme="minorHAnsi"/>
          <w:color w:val="000000"/>
          <w:sz w:val="24"/>
          <w:szCs w:val="24"/>
        </w:rPr>
        <w:t>;</w:t>
      </w:r>
    </w:p>
    <w:p w14:paraId="46D0A45C" w14:textId="46608F11" w:rsidR="002C385C" w:rsidRPr="00A70CCA" w:rsidRDefault="002C385C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A70CCA">
        <w:rPr>
          <w:rFonts w:cstheme="minorHAnsi"/>
          <w:color w:val="000000"/>
          <w:sz w:val="24"/>
          <w:szCs w:val="24"/>
        </w:rPr>
        <w:t>informację o wysokości wnioskowanej kwoty pomocy</w:t>
      </w:r>
      <w:r w:rsidR="006C0245" w:rsidRPr="00A70CCA">
        <w:rPr>
          <w:rFonts w:cstheme="minorHAnsi"/>
          <w:color w:val="000000"/>
          <w:sz w:val="24"/>
          <w:szCs w:val="24"/>
        </w:rPr>
        <w:t>;</w:t>
      </w:r>
    </w:p>
    <w:p w14:paraId="451777A7" w14:textId="015D5D5D" w:rsidR="002C385C" w:rsidRPr="00A70CCA" w:rsidRDefault="002C385C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A70CCA">
        <w:rPr>
          <w:rFonts w:cstheme="minorHAnsi"/>
          <w:color w:val="000000"/>
          <w:sz w:val="24"/>
          <w:szCs w:val="24"/>
        </w:rPr>
        <w:t xml:space="preserve"> informację czy </w:t>
      </w:r>
      <w:r w:rsidR="00C62C7E" w:rsidRPr="00A70CCA">
        <w:rPr>
          <w:rFonts w:cstheme="minorHAnsi"/>
          <w:color w:val="000000"/>
          <w:sz w:val="24"/>
          <w:szCs w:val="24"/>
        </w:rPr>
        <w:t xml:space="preserve">wnioskodawca </w:t>
      </w:r>
      <w:r w:rsidRPr="00A70CCA">
        <w:rPr>
          <w:rFonts w:cstheme="minorHAnsi"/>
          <w:color w:val="000000"/>
          <w:sz w:val="24"/>
          <w:szCs w:val="24"/>
        </w:rPr>
        <w:t>ubiega się o wyprzedzające finansowanie</w:t>
      </w:r>
      <w:r w:rsidR="006C0245" w:rsidRPr="00A70CCA">
        <w:rPr>
          <w:rFonts w:cstheme="minorHAnsi"/>
          <w:color w:val="000000"/>
          <w:sz w:val="24"/>
          <w:szCs w:val="24"/>
        </w:rPr>
        <w:t>;</w:t>
      </w:r>
    </w:p>
    <w:p w14:paraId="1CD7BAFC" w14:textId="72BE2050" w:rsidR="007D7389" w:rsidRPr="00A70CCA" w:rsidRDefault="00873C12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A70CCA">
        <w:rPr>
          <w:rFonts w:cstheme="minorHAnsi"/>
          <w:color w:val="000000"/>
          <w:sz w:val="24"/>
          <w:szCs w:val="24"/>
        </w:rPr>
        <w:t xml:space="preserve">dane </w:t>
      </w:r>
      <w:r w:rsidR="00C62C7E" w:rsidRPr="00A70CCA">
        <w:rPr>
          <w:rFonts w:cstheme="minorHAnsi"/>
          <w:color w:val="000000"/>
          <w:sz w:val="24"/>
          <w:szCs w:val="24"/>
        </w:rPr>
        <w:t xml:space="preserve">osoby lub </w:t>
      </w:r>
      <w:r w:rsidRPr="00A70CCA">
        <w:rPr>
          <w:rFonts w:cstheme="minorHAnsi"/>
          <w:color w:val="000000"/>
          <w:sz w:val="24"/>
          <w:szCs w:val="24"/>
        </w:rPr>
        <w:t xml:space="preserve">osób upoważnionych do reprezentacji </w:t>
      </w:r>
      <w:r w:rsidR="00C62C7E" w:rsidRPr="00A70CCA">
        <w:rPr>
          <w:rFonts w:cstheme="minorHAnsi"/>
          <w:color w:val="000000"/>
          <w:sz w:val="24"/>
          <w:szCs w:val="24"/>
        </w:rPr>
        <w:t xml:space="preserve">podmiotu ubiegającego się o przyznanie pomocy </w:t>
      </w:r>
      <w:r w:rsidRPr="00A70CCA">
        <w:rPr>
          <w:rFonts w:cstheme="minorHAnsi"/>
          <w:color w:val="000000"/>
          <w:sz w:val="24"/>
          <w:szCs w:val="24"/>
        </w:rPr>
        <w:t xml:space="preserve">(w oparciu o stosowne upoważnienie). </w:t>
      </w:r>
    </w:p>
    <w:p w14:paraId="74B7B481" w14:textId="43523FC2" w:rsidR="00477B00" w:rsidRPr="00A70CCA" w:rsidRDefault="00477B00" w:rsidP="004343EA">
      <w:pPr>
        <w:pStyle w:val="Akapitzlist"/>
        <w:numPr>
          <w:ilvl w:val="0"/>
          <w:numId w:val="36"/>
        </w:numPr>
        <w:spacing w:before="120" w:after="120" w:line="276" w:lineRule="auto"/>
        <w:ind w:left="426" w:hanging="426"/>
        <w:contextualSpacing w:val="0"/>
        <w:jc w:val="both"/>
        <w:rPr>
          <w:rFonts w:cstheme="minorHAnsi"/>
          <w:sz w:val="24"/>
          <w:szCs w:val="24"/>
          <w:lang w:eastAsia="pl-PL" w:bidi="pl-PL"/>
        </w:rPr>
      </w:pPr>
      <w:proofErr w:type="spellStart"/>
      <w:r w:rsidRPr="00A70CCA">
        <w:rPr>
          <w:rFonts w:cstheme="minorHAnsi"/>
          <w:sz w:val="24"/>
          <w:szCs w:val="24"/>
          <w:lang w:eastAsia="pl-PL" w:bidi="pl-PL"/>
        </w:rPr>
        <w:t>W</w:t>
      </w:r>
      <w:r w:rsidR="00260007" w:rsidRPr="00A70CCA">
        <w:rPr>
          <w:rFonts w:cstheme="minorHAnsi"/>
          <w:sz w:val="24"/>
          <w:szCs w:val="24"/>
          <w:lang w:eastAsia="pl-PL" w:bidi="pl-PL"/>
        </w:rPr>
        <w:t>o</w:t>
      </w:r>
      <w:r w:rsidRPr="00A70CCA">
        <w:rPr>
          <w:rFonts w:cstheme="minorHAnsi"/>
          <w:sz w:val="24"/>
          <w:szCs w:val="24"/>
          <w:lang w:eastAsia="pl-PL" w:bidi="pl-PL"/>
        </w:rPr>
        <w:t>PP</w:t>
      </w:r>
      <w:proofErr w:type="spellEnd"/>
      <w:r w:rsidRPr="00A70CCA">
        <w:rPr>
          <w:rFonts w:cstheme="minorHAnsi"/>
          <w:sz w:val="24"/>
          <w:szCs w:val="24"/>
          <w:lang w:eastAsia="pl-PL" w:bidi="pl-PL"/>
        </w:rPr>
        <w:t xml:space="preserve"> składa się w terminie od dnia </w:t>
      </w:r>
      <w:r w:rsidR="000C6F05" w:rsidRPr="00A70CCA">
        <w:rPr>
          <w:rFonts w:cstheme="minorHAnsi"/>
          <w:b/>
          <w:bCs/>
          <w:sz w:val="24"/>
          <w:szCs w:val="24"/>
          <w:lang w:eastAsia="pl-PL" w:bidi="pl-PL"/>
        </w:rPr>
        <w:t xml:space="preserve">15.01.2026 r. </w:t>
      </w:r>
      <w:r w:rsidRPr="00A70CCA">
        <w:rPr>
          <w:rFonts w:cstheme="minorHAnsi"/>
          <w:sz w:val="24"/>
          <w:szCs w:val="24"/>
          <w:lang w:eastAsia="pl-PL" w:bidi="pl-PL"/>
        </w:rPr>
        <w:t xml:space="preserve">do dnia </w:t>
      </w:r>
      <w:r w:rsidR="00FB4632" w:rsidRPr="00A70CCA">
        <w:rPr>
          <w:rFonts w:cstheme="minorHAnsi"/>
          <w:b/>
          <w:bCs/>
          <w:sz w:val="24"/>
          <w:szCs w:val="24"/>
          <w:lang w:eastAsia="pl-PL" w:bidi="pl-PL"/>
        </w:rPr>
        <w:t>1</w:t>
      </w:r>
      <w:r w:rsidR="00E625F3" w:rsidRPr="00A70CCA">
        <w:rPr>
          <w:rFonts w:cstheme="minorHAnsi"/>
          <w:b/>
          <w:bCs/>
          <w:sz w:val="24"/>
          <w:szCs w:val="24"/>
          <w:lang w:eastAsia="pl-PL" w:bidi="pl-PL"/>
        </w:rPr>
        <w:t>3</w:t>
      </w:r>
      <w:r w:rsidR="00FB4632" w:rsidRPr="00A70CCA">
        <w:rPr>
          <w:rFonts w:cstheme="minorHAnsi"/>
          <w:b/>
          <w:bCs/>
          <w:sz w:val="24"/>
          <w:szCs w:val="24"/>
          <w:lang w:eastAsia="pl-PL" w:bidi="pl-PL"/>
        </w:rPr>
        <w:t>.03.2026 r.</w:t>
      </w:r>
      <w:r w:rsidRPr="00A70CCA">
        <w:rPr>
          <w:rFonts w:cstheme="minorHAnsi"/>
          <w:b/>
          <w:bCs/>
          <w:sz w:val="24"/>
          <w:szCs w:val="24"/>
          <w:lang w:eastAsia="pl-PL" w:bidi="pl-PL"/>
        </w:rPr>
        <w:t xml:space="preserve"> </w:t>
      </w:r>
    </w:p>
    <w:p w14:paraId="35B5E3D4" w14:textId="3447897D" w:rsidR="00711D1F" w:rsidRPr="00A70CCA" w:rsidRDefault="00711D1F" w:rsidP="004343EA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spacing w:before="100" w:beforeAutospacing="1" w:after="120" w:line="276" w:lineRule="auto"/>
        <w:ind w:left="426" w:hanging="426"/>
        <w:contextualSpacing w:val="0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Wnioskodawca składa </w:t>
      </w:r>
      <w:proofErr w:type="spellStart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o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PP</w:t>
      </w:r>
      <w:proofErr w:type="spellEnd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wraz</w:t>
      </w:r>
      <w:r w:rsidR="00623D76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z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załącznikami potwierdzającymi spełnienie warunków przyznania pomocy w sposób określony </w:t>
      </w:r>
      <w:r w:rsidRPr="00A70CCA">
        <w:rPr>
          <w:rFonts w:cstheme="minorHAnsi"/>
          <w:color w:val="000000"/>
          <w:sz w:val="24"/>
          <w:szCs w:val="24"/>
        </w:rPr>
        <w:t>w art. 10c ustawy o ARiMR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tj. za pomocą PUE. SW na swojej stronie internetowej udostępni instrukcję jego wypełniania oraz wzory załączników, które należy złożyć na formularzach udostępnionych przez SW</w:t>
      </w:r>
      <w:r w:rsidR="00FC68B3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.</w:t>
      </w:r>
    </w:p>
    <w:p w14:paraId="4694AE20" w14:textId="2716BBB7" w:rsidR="00477B00" w:rsidRPr="00A70CCA" w:rsidRDefault="00477B00" w:rsidP="004343EA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spacing w:before="120" w:after="120" w:line="276" w:lineRule="auto"/>
        <w:ind w:left="425" w:hanging="425"/>
        <w:contextualSpacing w:val="0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Jeżeli </w:t>
      </w:r>
      <w:proofErr w:type="spellStart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o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PP</w:t>
      </w:r>
      <w:proofErr w:type="spellEnd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nie został złożony za pomocą PUE, SW pozostawia </w:t>
      </w:r>
      <w:proofErr w:type="spellStart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o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PP</w:t>
      </w:r>
      <w:proofErr w:type="spellEnd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bez rozpatrzenia oraz informuje o tym wnioskodawcę w takiej samej formie, w jakiej został złożony </w:t>
      </w:r>
      <w:proofErr w:type="spellStart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o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PP</w:t>
      </w:r>
      <w:proofErr w:type="spellEnd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. PUE blokuje możliwość złożenia </w:t>
      </w:r>
      <w:proofErr w:type="spellStart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o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PP</w:t>
      </w:r>
      <w:proofErr w:type="spellEnd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poza terminem naboru </w:t>
      </w:r>
      <w:proofErr w:type="spellStart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o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PP</w:t>
      </w:r>
      <w:proofErr w:type="spellEnd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.</w:t>
      </w:r>
    </w:p>
    <w:p w14:paraId="50E8E5CE" w14:textId="2AE98409" w:rsidR="00477B00" w:rsidRPr="00A70CCA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284" w:hanging="284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W jednym naborze </w:t>
      </w:r>
      <w:r w:rsidR="00A22962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wnioskó</w:t>
      </w:r>
      <w:r w:rsidR="00A22962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fldChar w:fldCharType="begin"/>
      </w:r>
      <w:r w:rsidR="00A22962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instrText xml:space="preserve"> LISTNUM </w:instrText>
      </w:r>
      <w:r w:rsidR="00A22962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fldChar w:fldCharType="end">
          <w:numberingChange w:id="24" w:author="Edyta Ścibor (Dubaniewicz)" w:date="2025-12-03T09:57:00Z" w16du:dateUtc="2025-12-03T08:57:00Z" w:original=""/>
        </w:fldChar>
      </w:r>
      <w:r w:rsidR="00A22962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 o przyznanie pomocy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można złożyć tylko jeden </w:t>
      </w:r>
      <w:proofErr w:type="spellStart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o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PP</w:t>
      </w:r>
      <w:proofErr w:type="spellEnd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. W przypadku wycofania </w:t>
      </w:r>
      <w:proofErr w:type="spellStart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o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PP</w:t>
      </w:r>
      <w:proofErr w:type="spellEnd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, wnioskodawca może złożyć ponownie </w:t>
      </w:r>
      <w:proofErr w:type="spellStart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o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PP</w:t>
      </w:r>
      <w:proofErr w:type="spellEnd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w ramach trwającego naboru. PUE blokuje możliwość złożenia w jednym naborze </w:t>
      </w:r>
      <w:r w:rsidR="00A22962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wniosków o przyznanie pomocy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więcej niż jednego </w:t>
      </w:r>
      <w:proofErr w:type="spellStart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o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PP</w:t>
      </w:r>
      <w:proofErr w:type="spellEnd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.</w:t>
      </w:r>
    </w:p>
    <w:p w14:paraId="11C4E40F" w14:textId="5B7B13DA" w:rsidR="00477B00" w:rsidRPr="00A70CCA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Do złożenia </w:t>
      </w:r>
      <w:proofErr w:type="spellStart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o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PP</w:t>
      </w:r>
      <w:proofErr w:type="spellEnd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za pomocą PUE nie jest wymagany podpis elektroniczny. </w:t>
      </w:r>
    </w:p>
    <w:p w14:paraId="496DCD38" w14:textId="1A999FF6" w:rsidR="00477B00" w:rsidRPr="00A70CCA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Złożenie </w:t>
      </w:r>
      <w:proofErr w:type="spellStart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o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PP</w:t>
      </w:r>
      <w:proofErr w:type="spellEnd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za pomocą </w:t>
      </w:r>
      <w:r w:rsidRPr="00A70CCA">
        <w:rPr>
          <w:rFonts w:cstheme="minorHAnsi"/>
          <w:sz w:val="24"/>
          <w:szCs w:val="24"/>
        </w:rPr>
        <w:t>PUE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następuje po uwierzytelnieniu w tym systemie podmiotu składającego ten </w:t>
      </w:r>
      <w:proofErr w:type="spellStart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o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PP</w:t>
      </w:r>
      <w:proofErr w:type="spellEnd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po uwierzytelnieniu osoby:</w:t>
      </w:r>
    </w:p>
    <w:p w14:paraId="1466B8E9" w14:textId="77777777" w:rsidR="00477B00" w:rsidRPr="00A70CCA" w:rsidRDefault="00477B00" w:rsidP="00C81BA9">
      <w:pPr>
        <w:widowControl w:val="0"/>
        <w:numPr>
          <w:ilvl w:val="0"/>
          <w:numId w:val="7"/>
        </w:numPr>
        <w:spacing w:after="0" w:line="276" w:lineRule="auto"/>
        <w:ind w:left="709" w:hanging="284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uprawnionej do reprezentacji tego podmiotu - jeżeli jego reprezentacja jest jednoosobowa;</w:t>
      </w:r>
    </w:p>
    <w:p w14:paraId="43D074C6" w14:textId="77777777" w:rsidR="00477B00" w:rsidRPr="00A70CCA" w:rsidRDefault="00477B00" w:rsidP="00C81BA9">
      <w:pPr>
        <w:widowControl w:val="0"/>
        <w:numPr>
          <w:ilvl w:val="0"/>
          <w:numId w:val="7"/>
        </w:numPr>
        <w:spacing w:after="0" w:line="276" w:lineRule="auto"/>
        <w:ind w:left="709" w:hanging="284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upoważnionej przez osoby uprawnione do reprezentacji tego podmiotu - jeżeli jego reprezentacja jest wieloosobowa.</w:t>
      </w:r>
    </w:p>
    <w:p w14:paraId="2F1C9743" w14:textId="77777777" w:rsidR="00477B00" w:rsidRPr="00A70CCA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0" w:line="276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Uwierzytelnienie w </w:t>
      </w:r>
      <w:r w:rsidRPr="00A70CCA">
        <w:rPr>
          <w:rFonts w:cstheme="minorHAnsi"/>
          <w:sz w:val="24"/>
          <w:szCs w:val="24"/>
        </w:rPr>
        <w:t>PUE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następuje:</w:t>
      </w:r>
    </w:p>
    <w:p w14:paraId="76E3BC2E" w14:textId="6E1062F4" w:rsidR="00477B00" w:rsidRPr="00A70CCA" w:rsidRDefault="00477B00" w:rsidP="00C81BA9">
      <w:pPr>
        <w:widowControl w:val="0"/>
        <w:numPr>
          <w:ilvl w:val="0"/>
          <w:numId w:val="8"/>
        </w:numPr>
        <w:tabs>
          <w:tab w:val="left" w:pos="851"/>
        </w:tabs>
        <w:spacing w:after="0" w:line="276" w:lineRule="auto"/>
        <w:ind w:left="851" w:hanging="425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w sposób określony w art. 20a ust. 1 </w:t>
      </w:r>
      <w:bookmarkStart w:id="25" w:name="_Hlk160699515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ustawy o informatyzacji działalności podmiotów realizujących zadania publiczne</w:t>
      </w:r>
      <w:r w:rsidR="006C0245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,</w:t>
      </w:r>
      <w:r w:rsidR="001D3D95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</w:t>
      </w:r>
      <w:bookmarkEnd w:id="25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lub</w:t>
      </w:r>
    </w:p>
    <w:p w14:paraId="19B71E8F" w14:textId="5E379CB3" w:rsidR="00477B00" w:rsidRPr="00A70CCA" w:rsidRDefault="00477B00" w:rsidP="00C81BA9">
      <w:pPr>
        <w:widowControl w:val="0"/>
        <w:numPr>
          <w:ilvl w:val="0"/>
          <w:numId w:val="8"/>
        </w:numPr>
        <w:tabs>
          <w:tab w:val="left" w:pos="851"/>
        </w:tabs>
        <w:spacing w:after="0" w:line="276" w:lineRule="auto"/>
        <w:ind w:left="851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za pomocą loginu i kodu dostępu do systemu teleinformatycznego ARiMR, dla 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lastRenderedPageBreak/>
        <w:t>których szczegółowe wymagania określone są w rozporządzeniu Ministra Rolnictwa i Rozwoju Wsi z dnia 10 marca 2023 r. w sprawie szczegółowych wymagań dotyczących loginu i kodu dostępu do systemu</w:t>
      </w:r>
      <w:r w:rsidR="00146362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</w:t>
      </w:r>
      <w:r w:rsidR="00391260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teleinformatycznego Agencji Restrukturyzacji i Modernizacji Rolnictwa (Dz. U. poz. 480)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.</w:t>
      </w:r>
    </w:p>
    <w:p w14:paraId="211C1284" w14:textId="77777777" w:rsidR="00477B00" w:rsidRPr="00A70CCA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W 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przypadku</w:t>
      </w:r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 składania pisma albo wykonywania innej czynności dotyczącej postępowania konieczne jest ponowne uwierzytelnienie, które jest traktowane równoznacznie z podpisaniem dokumentu. </w:t>
      </w:r>
    </w:p>
    <w:p w14:paraId="4CFF1F21" w14:textId="0928DAC6" w:rsidR="00477B00" w:rsidRPr="00A70CCA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Załączniki</w:t>
      </w:r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 do </w:t>
      </w:r>
      <w:proofErr w:type="spellStart"/>
      <w:r w:rsidRPr="00A70CCA">
        <w:rPr>
          <w:rFonts w:eastAsia="Times New Roman" w:cstheme="minorHAnsi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sz w:val="24"/>
          <w:szCs w:val="24"/>
          <w:lang w:eastAsia="pl-PL" w:bidi="pl-PL"/>
        </w:rPr>
        <w:t>o</w:t>
      </w:r>
      <w:r w:rsidRPr="00A70CCA">
        <w:rPr>
          <w:rFonts w:eastAsia="Times New Roman" w:cstheme="minorHAnsi"/>
          <w:sz w:val="24"/>
          <w:szCs w:val="24"/>
          <w:lang w:eastAsia="pl-PL" w:bidi="pl-PL"/>
        </w:rPr>
        <w:t>PP</w:t>
      </w:r>
      <w:proofErr w:type="spellEnd"/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 lub innego pisma dołącza się jako dokumenty utworzone za pomocą PUE, a w przypadku, gdy stanowią dokumenty wymagające opatrzenia podpisem przez osobę trzecią, dołącza się je w postaci elektronicznej jako:</w:t>
      </w:r>
    </w:p>
    <w:p w14:paraId="725A1245" w14:textId="77777777" w:rsidR="00477B00" w:rsidRPr="00A70CCA" w:rsidRDefault="00477B00" w:rsidP="00C81BA9">
      <w:pPr>
        <w:widowControl w:val="0"/>
        <w:numPr>
          <w:ilvl w:val="0"/>
          <w:numId w:val="24"/>
        </w:numPr>
        <w:tabs>
          <w:tab w:val="left" w:pos="851"/>
        </w:tabs>
        <w:spacing w:after="0" w:line="276" w:lineRule="auto"/>
        <w:ind w:left="851" w:hanging="426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bidi="pl-PL"/>
        </w:rPr>
        <w:t>dokumenty opatrzone przez tę osobę kwalifikowanym podpisem elektronicznym, podpisem osobistym albo podpisem zaufanym, albo</w:t>
      </w:r>
    </w:p>
    <w:p w14:paraId="047BE6BE" w14:textId="3D1A822A" w:rsidR="00477B00" w:rsidRPr="00A70CCA" w:rsidRDefault="00477B00" w:rsidP="00C81BA9">
      <w:pPr>
        <w:widowControl w:val="0"/>
        <w:numPr>
          <w:ilvl w:val="0"/>
          <w:numId w:val="24"/>
        </w:numPr>
        <w:tabs>
          <w:tab w:val="left" w:pos="851"/>
        </w:tabs>
        <w:spacing w:after="0" w:line="276" w:lineRule="auto"/>
        <w:ind w:left="851" w:hanging="426"/>
        <w:jc w:val="both"/>
        <w:rPr>
          <w:rStyle w:val="FontStyle95"/>
          <w:rFonts w:asciiTheme="minorHAnsi" w:hAnsiTheme="minorHAnsi" w:cstheme="minorHAnsi"/>
          <w:sz w:val="24"/>
          <w:szCs w:val="24"/>
        </w:rPr>
      </w:pPr>
      <w:r w:rsidRPr="00A70CCA">
        <w:rPr>
          <w:rFonts w:eastAsia="Times New Roman" w:cstheme="minorHAnsi"/>
          <w:color w:val="000000"/>
          <w:sz w:val="24"/>
          <w:szCs w:val="24"/>
          <w:lang w:bidi="pl-PL"/>
        </w:rPr>
        <w:t>elektroniczne kopie dokumentów sporządzonych w postaci papierowej i opatrzonych przez tę osobę</w:t>
      </w:r>
      <w:r w:rsidRPr="00A70CCA">
        <w:rPr>
          <w:rStyle w:val="FontStyle95"/>
          <w:rFonts w:asciiTheme="minorHAnsi" w:hAnsiTheme="minorHAnsi" w:cstheme="minorHAnsi"/>
          <w:sz w:val="24"/>
          <w:szCs w:val="24"/>
        </w:rPr>
        <w:t xml:space="preserve"> podpisem własnoręcznym, zapisane w formacie określonym w przepisach wydanych na podstawie </w:t>
      </w:r>
      <w:proofErr w:type="spellStart"/>
      <w:r w:rsidR="006C0245" w:rsidRPr="00A70CCA">
        <w:rPr>
          <w:rStyle w:val="FontStyle95"/>
          <w:rFonts w:asciiTheme="minorHAnsi" w:hAnsiTheme="minorHAnsi" w:cstheme="minorHAnsi"/>
          <w:sz w:val="24"/>
          <w:szCs w:val="24"/>
        </w:rPr>
        <w:t>rt</w:t>
      </w:r>
      <w:proofErr w:type="spellEnd"/>
      <w:r w:rsidR="006C0245" w:rsidRPr="00A70CCA">
        <w:rPr>
          <w:rStyle w:val="FontStyle95"/>
          <w:rFonts w:asciiTheme="minorHAnsi" w:hAnsiTheme="minorHAnsi" w:cstheme="minorHAnsi"/>
          <w:sz w:val="24"/>
          <w:szCs w:val="24"/>
        </w:rPr>
        <w:t>.</w:t>
      </w:r>
      <w:r w:rsidRPr="00A70CCA">
        <w:rPr>
          <w:rStyle w:val="FontStyle95"/>
          <w:rFonts w:asciiTheme="minorHAnsi" w:hAnsiTheme="minorHAnsi" w:cstheme="minorHAnsi"/>
          <w:sz w:val="24"/>
          <w:szCs w:val="24"/>
        </w:rPr>
        <w:t>. 18 pkt 3 ustawy o informatyzacji działalności podmiotów realizujących zadania publiczne.</w:t>
      </w:r>
    </w:p>
    <w:p w14:paraId="62FDB359" w14:textId="3D0057D4" w:rsidR="008B663D" w:rsidRPr="00A70CCA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eastAsia="Times New Roman" w:cstheme="minorHAnsi"/>
          <w:sz w:val="24"/>
          <w:szCs w:val="24"/>
          <w:lang w:bidi="pl-PL"/>
        </w:rPr>
      </w:pPr>
      <w:r w:rsidRPr="00A70CCA">
        <w:rPr>
          <w:rFonts w:eastAsia="Times New Roman" w:cstheme="minorHAnsi"/>
          <w:sz w:val="24"/>
          <w:szCs w:val="24"/>
          <w:lang w:bidi="pl-PL"/>
        </w:rPr>
        <w:t xml:space="preserve">W przypadku, gdy kopie dokumentów </w:t>
      </w:r>
      <w:r w:rsidR="008E1032" w:rsidRPr="00A70CCA">
        <w:rPr>
          <w:rFonts w:eastAsia="Times New Roman" w:cstheme="minorHAnsi"/>
          <w:sz w:val="24"/>
          <w:szCs w:val="24"/>
          <w:lang w:bidi="pl-PL"/>
        </w:rPr>
        <w:t xml:space="preserve">stanowiących załączniki do </w:t>
      </w:r>
      <w:proofErr w:type="spellStart"/>
      <w:r w:rsidR="008E1032" w:rsidRPr="00A70CCA">
        <w:rPr>
          <w:rFonts w:eastAsia="Times New Roman" w:cstheme="minorHAnsi"/>
          <w:sz w:val="24"/>
          <w:szCs w:val="24"/>
          <w:lang w:bidi="pl-PL"/>
        </w:rPr>
        <w:t>WoPP</w:t>
      </w:r>
      <w:proofErr w:type="spellEnd"/>
      <w:r w:rsidR="008E1032" w:rsidRPr="00A70CCA">
        <w:rPr>
          <w:rFonts w:eastAsia="Times New Roman" w:cstheme="minorHAnsi"/>
          <w:sz w:val="24"/>
          <w:szCs w:val="24"/>
          <w:lang w:bidi="pl-PL"/>
        </w:rPr>
        <w:t xml:space="preserve">, </w:t>
      </w:r>
      <w:r w:rsidRPr="00A70CCA">
        <w:rPr>
          <w:rFonts w:eastAsia="Times New Roman" w:cstheme="minorHAnsi"/>
          <w:sz w:val="24"/>
          <w:szCs w:val="24"/>
          <w:lang w:bidi="pl-PL"/>
        </w:rPr>
        <w:t xml:space="preserve">wymagających opatrzenia podpisem przez osobę trzecią, nie zostały dołączone do </w:t>
      </w:r>
      <w:proofErr w:type="spellStart"/>
      <w:r w:rsidRPr="00A70CCA">
        <w:rPr>
          <w:rFonts w:eastAsia="Times New Roman" w:cstheme="minorHAnsi"/>
          <w:sz w:val="24"/>
          <w:szCs w:val="24"/>
          <w:lang w:bidi="pl-PL"/>
        </w:rPr>
        <w:t>W</w:t>
      </w:r>
      <w:r w:rsidR="00260007" w:rsidRPr="00A70CCA">
        <w:rPr>
          <w:rFonts w:eastAsia="Times New Roman" w:cstheme="minorHAnsi"/>
          <w:sz w:val="24"/>
          <w:szCs w:val="24"/>
          <w:lang w:bidi="pl-PL"/>
        </w:rPr>
        <w:t>o</w:t>
      </w:r>
      <w:r w:rsidRPr="00A70CCA">
        <w:rPr>
          <w:rFonts w:eastAsia="Times New Roman" w:cstheme="minorHAnsi"/>
          <w:sz w:val="24"/>
          <w:szCs w:val="24"/>
          <w:lang w:bidi="pl-PL"/>
        </w:rPr>
        <w:t>PP</w:t>
      </w:r>
      <w:proofErr w:type="spellEnd"/>
      <w:r w:rsidRPr="00A70CCA">
        <w:rPr>
          <w:rFonts w:eastAsia="Times New Roman" w:cstheme="minorHAnsi"/>
          <w:sz w:val="24"/>
          <w:szCs w:val="24"/>
          <w:lang w:bidi="pl-PL"/>
        </w:rPr>
        <w:t xml:space="preserve"> złożonego za pomocą PUE, dokumenty te można złożyć bezpośrednio w </w:t>
      </w:r>
      <w:r w:rsidR="00391260" w:rsidRPr="00A70CCA">
        <w:rPr>
          <w:rFonts w:eastAsia="Times New Roman" w:cstheme="minorHAnsi"/>
          <w:sz w:val="24"/>
          <w:szCs w:val="24"/>
          <w:lang w:bidi="pl-PL"/>
        </w:rPr>
        <w:t xml:space="preserve">SW </w:t>
      </w:r>
      <w:r w:rsidRPr="00A70CCA">
        <w:rPr>
          <w:rFonts w:eastAsia="Times New Roman" w:cstheme="minorHAnsi"/>
          <w:sz w:val="24"/>
          <w:szCs w:val="24"/>
          <w:lang w:bidi="pl-PL"/>
        </w:rPr>
        <w:t xml:space="preserve">lub nadać w placówce pocztowej operatora pocztowego w </w:t>
      </w:r>
      <w:proofErr w:type="spellStart"/>
      <w:r w:rsidRPr="00A70CCA">
        <w:rPr>
          <w:rFonts w:eastAsia="Times New Roman" w:cstheme="minorHAnsi"/>
          <w:sz w:val="24"/>
          <w:szCs w:val="24"/>
          <w:lang w:bidi="pl-PL"/>
        </w:rPr>
        <w:t>rozumien</w:t>
      </w:r>
      <w:r w:rsidR="006C0245" w:rsidRPr="00A70CCA">
        <w:rPr>
          <w:rFonts w:eastAsia="Times New Roman" w:cstheme="minorHAnsi"/>
          <w:sz w:val="24"/>
          <w:szCs w:val="24"/>
          <w:lang w:bidi="pl-PL"/>
        </w:rPr>
        <w:t>rt.</w:t>
      </w:r>
      <w:r w:rsidRPr="00A70CCA">
        <w:rPr>
          <w:rFonts w:eastAsia="Times New Roman" w:cstheme="minorHAnsi"/>
          <w:sz w:val="24"/>
          <w:szCs w:val="24"/>
          <w:lang w:bidi="pl-PL"/>
        </w:rPr>
        <w:t>art</w:t>
      </w:r>
      <w:proofErr w:type="spellEnd"/>
      <w:r w:rsidRPr="00A70CCA">
        <w:rPr>
          <w:rFonts w:eastAsia="Times New Roman" w:cstheme="minorHAnsi"/>
          <w:sz w:val="24"/>
          <w:szCs w:val="24"/>
          <w:lang w:bidi="pl-PL"/>
        </w:rPr>
        <w:t>. 3 pkt 12 ustawy z dnia 23 listopada 2012 r. – Prawo pocztowe (</w:t>
      </w:r>
      <w:r w:rsidR="00D04ABA" w:rsidRPr="00A70CCA">
        <w:rPr>
          <w:rFonts w:eastAsia="Times New Roman" w:cstheme="minorHAnsi"/>
          <w:sz w:val="24"/>
          <w:szCs w:val="24"/>
          <w:lang w:bidi="pl-PL"/>
        </w:rPr>
        <w:t>Dz. U. z 2023 r. poz. 1640,</w:t>
      </w:r>
      <w:r w:rsidR="008E1032" w:rsidRPr="00A70CCA">
        <w:rPr>
          <w:rFonts w:eastAsia="Times New Roman" w:cstheme="minorHAnsi"/>
          <w:sz w:val="24"/>
          <w:szCs w:val="24"/>
          <w:lang w:bidi="pl-PL"/>
        </w:rPr>
        <w:t xml:space="preserve"> z </w:t>
      </w:r>
      <w:proofErr w:type="spellStart"/>
      <w:r w:rsidR="006C0245" w:rsidRPr="00A70CCA">
        <w:rPr>
          <w:rFonts w:eastAsia="Times New Roman" w:cstheme="minorHAnsi"/>
          <w:sz w:val="24"/>
          <w:szCs w:val="24"/>
          <w:lang w:bidi="pl-PL"/>
        </w:rPr>
        <w:t>P</w:t>
      </w:r>
      <w:r w:rsidR="008E1032" w:rsidRPr="00A70CCA">
        <w:rPr>
          <w:rFonts w:eastAsia="Times New Roman" w:cstheme="minorHAnsi"/>
          <w:sz w:val="24"/>
          <w:szCs w:val="24"/>
          <w:lang w:bidi="pl-PL"/>
        </w:rPr>
        <w:t>oźn</w:t>
      </w:r>
      <w:proofErr w:type="spellEnd"/>
      <w:r w:rsidR="008E1032" w:rsidRPr="00A70CCA">
        <w:rPr>
          <w:rFonts w:eastAsia="Times New Roman" w:cstheme="minorHAnsi"/>
          <w:sz w:val="24"/>
          <w:szCs w:val="24"/>
          <w:lang w:bidi="pl-PL"/>
        </w:rPr>
        <w:t xml:space="preserve">. </w:t>
      </w:r>
      <w:proofErr w:type="spellStart"/>
      <w:r w:rsidR="008E1032" w:rsidRPr="00A70CCA">
        <w:rPr>
          <w:rFonts w:eastAsia="Times New Roman" w:cstheme="minorHAnsi"/>
          <w:sz w:val="24"/>
          <w:szCs w:val="24"/>
          <w:lang w:bidi="pl-PL"/>
        </w:rPr>
        <w:t>zm</w:t>
      </w:r>
      <w:proofErr w:type="spellEnd"/>
      <w:r w:rsidR="00D04ABA" w:rsidRPr="00A70CCA">
        <w:rPr>
          <w:rFonts w:eastAsia="Times New Roman" w:cstheme="minorHAnsi"/>
          <w:sz w:val="24"/>
          <w:szCs w:val="24"/>
          <w:lang w:bidi="pl-PL"/>
        </w:rPr>
        <w:t>).</w:t>
      </w:r>
      <w:r w:rsidRPr="00A70CCA">
        <w:rPr>
          <w:rFonts w:eastAsia="Times New Roman" w:cstheme="minorHAnsi"/>
          <w:sz w:val="24"/>
          <w:szCs w:val="24"/>
          <w:lang w:bidi="pl-PL"/>
        </w:rPr>
        <w:t xml:space="preserve"> lub w placówce podmiotu zajmującego się doręczaniem korespondencji na terenie Unii Europejskiej, albo wysłać na adres do doręczeń elektronicznych, o którym mowa w art. 2 pkt 1 </w:t>
      </w:r>
      <w:bookmarkStart w:id="26" w:name="_Hlk189046682"/>
      <w:r w:rsidRPr="00A70CCA">
        <w:rPr>
          <w:rFonts w:eastAsia="Times New Roman" w:cstheme="minorHAnsi"/>
          <w:sz w:val="24"/>
          <w:szCs w:val="24"/>
          <w:lang w:bidi="pl-PL"/>
        </w:rPr>
        <w:t xml:space="preserve">ustawy </w:t>
      </w:r>
      <w:r w:rsidR="008B663D" w:rsidRPr="00A70CCA">
        <w:rPr>
          <w:rFonts w:eastAsia="Times New Roman" w:cstheme="minorHAnsi"/>
          <w:sz w:val="24"/>
          <w:szCs w:val="24"/>
          <w:lang w:bidi="pl-PL"/>
        </w:rPr>
        <w:t xml:space="preserve">z dnia 18 listopada 2020 r. </w:t>
      </w:r>
      <w:r w:rsidRPr="00A70CCA">
        <w:rPr>
          <w:rFonts w:eastAsia="Times New Roman" w:cstheme="minorHAnsi"/>
          <w:sz w:val="24"/>
          <w:szCs w:val="24"/>
          <w:lang w:bidi="pl-PL"/>
        </w:rPr>
        <w:t>o doręczeniach elektronicznych</w:t>
      </w:r>
      <w:r w:rsidR="008B663D" w:rsidRPr="00A70CCA">
        <w:rPr>
          <w:rFonts w:eastAsia="Times New Roman" w:cstheme="minorHAnsi"/>
          <w:sz w:val="24"/>
          <w:szCs w:val="24"/>
          <w:lang w:bidi="pl-PL"/>
        </w:rPr>
        <w:t xml:space="preserve"> (</w:t>
      </w:r>
      <w:r w:rsidR="00D04ABA" w:rsidRPr="00A70CCA">
        <w:rPr>
          <w:rFonts w:eastAsia="Times New Roman" w:cstheme="minorHAnsi"/>
          <w:sz w:val="24"/>
          <w:szCs w:val="24"/>
          <w:lang w:bidi="pl-PL"/>
        </w:rPr>
        <w:t>Dz. U. z 2024 r. poz. 1045</w:t>
      </w:r>
      <w:r w:rsidR="008E1032" w:rsidRPr="00A70CCA">
        <w:rPr>
          <w:rFonts w:eastAsia="Times New Roman" w:cstheme="minorHAnsi"/>
          <w:sz w:val="24"/>
          <w:szCs w:val="24"/>
          <w:lang w:bidi="pl-PL"/>
        </w:rPr>
        <w:t xml:space="preserve"> z późn.zm.)</w:t>
      </w:r>
      <w:bookmarkEnd w:id="26"/>
      <w:r w:rsidR="006C0245" w:rsidRPr="00A70CCA">
        <w:rPr>
          <w:rFonts w:eastAsia="Times New Roman" w:cstheme="minorHAnsi"/>
          <w:sz w:val="24"/>
          <w:szCs w:val="24"/>
          <w:lang w:bidi="pl-PL"/>
        </w:rPr>
        <w:t>.</w:t>
      </w:r>
      <w:r w:rsidR="006020C1" w:rsidRPr="00A70CCA">
        <w:rPr>
          <w:rFonts w:eastAsia="Times New Roman" w:cstheme="minorHAnsi"/>
          <w:sz w:val="24"/>
          <w:szCs w:val="24"/>
          <w:lang w:bidi="pl-PL"/>
        </w:rPr>
        <w:t xml:space="preserve"> </w:t>
      </w:r>
    </w:p>
    <w:p w14:paraId="2DF78F12" w14:textId="5ED38A05" w:rsidR="00477B00" w:rsidRPr="00A70CCA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eastAsia="Times New Roman" w:cstheme="minorHAnsi"/>
          <w:sz w:val="24"/>
          <w:szCs w:val="24"/>
          <w:lang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>W przypadku, jeśli dokumenty załączane do wniosku są sporządzone w języku obcym, wnioskod</w:t>
      </w:r>
      <w:r w:rsidRPr="00A70CCA">
        <w:rPr>
          <w:rFonts w:eastAsia="Times New Roman" w:cstheme="minorHAnsi"/>
          <w:sz w:val="24"/>
          <w:szCs w:val="24"/>
          <w:lang w:bidi="pl-PL"/>
        </w:rPr>
        <w:t xml:space="preserve">awca jest zobowiązany przekazać do </w:t>
      </w:r>
      <w:r w:rsidR="00391260" w:rsidRPr="00A70CCA">
        <w:rPr>
          <w:rFonts w:eastAsia="Times New Roman" w:cstheme="minorHAnsi"/>
          <w:sz w:val="24"/>
          <w:szCs w:val="24"/>
          <w:lang w:bidi="pl-PL"/>
        </w:rPr>
        <w:t xml:space="preserve">SW </w:t>
      </w:r>
      <w:r w:rsidRPr="00A70CCA">
        <w:rPr>
          <w:rFonts w:eastAsia="Times New Roman" w:cstheme="minorHAnsi"/>
          <w:sz w:val="24"/>
          <w:szCs w:val="24"/>
          <w:lang w:bidi="pl-PL"/>
        </w:rPr>
        <w:t xml:space="preserve">oryginały tłumaczeń danych dokumentów na język polski, dokonanych przez tłumacza przysięgłego. Na sporządzonych tłumaczeniach </w:t>
      </w:r>
      <w:r w:rsidR="008B663D" w:rsidRPr="00A70CCA">
        <w:rPr>
          <w:rFonts w:eastAsia="Times New Roman" w:cstheme="minorHAnsi"/>
          <w:sz w:val="24"/>
          <w:szCs w:val="24"/>
          <w:lang w:bidi="pl-PL"/>
        </w:rPr>
        <w:br/>
      </w:r>
      <w:r w:rsidRPr="00A70CCA">
        <w:rPr>
          <w:rFonts w:eastAsia="Times New Roman" w:cstheme="minorHAnsi"/>
          <w:sz w:val="24"/>
          <w:szCs w:val="24"/>
          <w:lang w:bidi="pl-PL"/>
        </w:rPr>
        <w:t>i odpisach dokumentów powinien figurować zapis, czy zostały one sporządzone z oryginałów, czy też z tłumaczeń lub odpisów dokumentów oraz czy tłumaczenie lub odpis jest poświadczony i przez kogo, stosownie do art. 18 ust. 2 ustawy z dnia 25 listopada 2004 r. o zawodzie tłumacza przysięgłego (Dz. U. z 2019 r. poz. 1326).</w:t>
      </w:r>
    </w:p>
    <w:p w14:paraId="0D3868C1" w14:textId="22D732BE" w:rsidR="00477B00" w:rsidRPr="00A70CCA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>Wnioskodawcy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, po wysłaniu </w:t>
      </w:r>
      <w:proofErr w:type="spellStart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o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PP</w:t>
      </w:r>
      <w:proofErr w:type="spellEnd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lub innego pisma oraz po wykonaniu innej czynności dotyczącej postępowania, jest wystawiane za pomocą </w:t>
      </w:r>
      <w:r w:rsidRPr="00A70CCA">
        <w:rPr>
          <w:rFonts w:cstheme="minorHAnsi"/>
          <w:sz w:val="24"/>
          <w:szCs w:val="24"/>
        </w:rPr>
        <w:t>PUE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potwierdzenie odpowiednio złożenia pisma oraz wykonania innej czynności dotyczącej postępowania, które zawiera unikalny numer nadany przez PUE oraz datę odpowiednio złożenia pisma oraz wykonania innej czynności dotyczącej postępowania.</w:t>
      </w:r>
    </w:p>
    <w:p w14:paraId="481764F7" w14:textId="34C272D3" w:rsidR="00477B00" w:rsidRPr="00A70CCA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Zmiany lub wycofania </w:t>
      </w:r>
      <w:proofErr w:type="spellStart"/>
      <w:r w:rsidRPr="00A70CCA">
        <w:rPr>
          <w:rFonts w:eastAsia="Times New Roman" w:cstheme="minorHAnsi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sz w:val="24"/>
          <w:szCs w:val="24"/>
          <w:lang w:eastAsia="pl-PL" w:bidi="pl-PL"/>
        </w:rPr>
        <w:t>o</w:t>
      </w:r>
      <w:r w:rsidRPr="00A70CCA">
        <w:rPr>
          <w:rFonts w:eastAsia="Times New Roman" w:cstheme="minorHAnsi"/>
          <w:sz w:val="24"/>
          <w:szCs w:val="24"/>
          <w:lang w:eastAsia="pl-PL" w:bidi="pl-PL"/>
        </w:rPr>
        <w:t>PP</w:t>
      </w:r>
      <w:proofErr w:type="spellEnd"/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, wymiany korespondencji w toku postępowania w sprawie </w:t>
      </w:r>
      <w:r w:rsidR="0040086E" w:rsidRPr="00A70CCA">
        <w:rPr>
          <w:rFonts w:eastAsia="Times New Roman" w:cstheme="minorHAnsi"/>
          <w:sz w:val="24"/>
          <w:szCs w:val="24"/>
          <w:lang w:eastAsia="pl-PL" w:bidi="pl-PL"/>
        </w:rPr>
        <w:br/>
      </w:r>
      <w:r w:rsidRPr="00A70CCA">
        <w:rPr>
          <w:rFonts w:eastAsia="Times New Roman" w:cstheme="minorHAnsi"/>
          <w:sz w:val="24"/>
          <w:szCs w:val="24"/>
          <w:lang w:eastAsia="pl-PL" w:bidi="pl-PL"/>
        </w:rPr>
        <w:lastRenderedPageBreak/>
        <w:t>o przyznanie pomocy, w tym składania pism przez wnioskodawcę i doręczania pism wnioskodawcy, oraz wykonywania innych czynności dotyczących postępowania, w tym podpisywania dokumentów, dokonuje się za pomocą PUE</w:t>
      </w:r>
      <w:r w:rsidR="00B51C84" w:rsidRPr="00A70CCA">
        <w:rPr>
          <w:rFonts w:eastAsia="Times New Roman" w:cstheme="minorHAnsi"/>
          <w:sz w:val="24"/>
          <w:szCs w:val="24"/>
          <w:lang w:eastAsia="pl-PL" w:bidi="pl-PL"/>
        </w:rPr>
        <w:t>,</w:t>
      </w:r>
      <w:r w:rsidR="00220B7A" w:rsidRPr="00A70CCA">
        <w:rPr>
          <w:rFonts w:eastAsia="Times New Roman" w:cstheme="minorHAnsi"/>
          <w:sz w:val="24"/>
          <w:szCs w:val="24"/>
          <w:lang w:eastAsia="pl-PL" w:bidi="pl-PL"/>
        </w:rPr>
        <w:t xml:space="preserve"> z zastrzeżeniem </w:t>
      </w:r>
      <w:r w:rsidR="00220B7A" w:rsidRPr="00A70CCA">
        <w:rPr>
          <w:rFonts w:cstheme="minorHAnsi"/>
          <w:sz w:val="24"/>
          <w:szCs w:val="24"/>
        </w:rPr>
        <w:t>ust. 1</w:t>
      </w:r>
      <w:r w:rsidR="002515BA" w:rsidRPr="00A70CCA">
        <w:rPr>
          <w:rFonts w:cstheme="minorHAnsi"/>
          <w:sz w:val="24"/>
          <w:szCs w:val="24"/>
        </w:rPr>
        <w:t>1</w:t>
      </w:r>
      <w:r w:rsidRPr="00A70CCA">
        <w:rPr>
          <w:rFonts w:cstheme="minorHAnsi"/>
          <w:sz w:val="24"/>
          <w:szCs w:val="24"/>
        </w:rPr>
        <w:t>.</w:t>
      </w:r>
    </w:p>
    <w:p w14:paraId="4489420E" w14:textId="22BBCD4A" w:rsidR="00477B00" w:rsidRPr="00A70CCA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>Datą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wszczęcia postępowania na </w:t>
      </w:r>
      <w:proofErr w:type="spellStart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o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PP</w:t>
      </w:r>
      <w:proofErr w:type="spellEnd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złożony za pomocą </w:t>
      </w:r>
      <w:r w:rsidRPr="00A70CCA">
        <w:rPr>
          <w:rFonts w:cstheme="minorHAnsi"/>
          <w:sz w:val="24"/>
          <w:szCs w:val="24"/>
        </w:rPr>
        <w:t>PUE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jest dzień wystawienia potwierdzenia złożenia pisma, o którym mowa </w:t>
      </w:r>
      <w:r w:rsidRPr="00A70CCA">
        <w:rPr>
          <w:rFonts w:cstheme="minorHAnsi"/>
          <w:color w:val="000000"/>
          <w:sz w:val="24"/>
          <w:szCs w:val="24"/>
        </w:rPr>
        <w:t>w ust. 1</w:t>
      </w:r>
      <w:r w:rsidR="002515BA" w:rsidRPr="00A70CCA">
        <w:rPr>
          <w:rFonts w:cstheme="minorHAnsi"/>
          <w:color w:val="000000"/>
          <w:sz w:val="24"/>
          <w:szCs w:val="24"/>
        </w:rPr>
        <w:t>3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.</w:t>
      </w:r>
    </w:p>
    <w:p w14:paraId="60B7E342" w14:textId="77777777" w:rsidR="00477B00" w:rsidRPr="00A70CCA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Style w:val="FontStyle95"/>
          <w:rFonts w:asciiTheme="minorHAnsi" w:hAnsiTheme="minorHAnsi" w:cstheme="minorHAnsi"/>
          <w:sz w:val="24"/>
          <w:szCs w:val="24"/>
        </w:rPr>
      </w:pPr>
      <w:r w:rsidRPr="00A70CCA">
        <w:rPr>
          <w:rStyle w:val="FontStyle95"/>
          <w:rFonts w:asciiTheme="minorHAnsi" w:hAnsiTheme="minorHAnsi" w:cstheme="minorHAnsi"/>
          <w:sz w:val="24"/>
          <w:szCs w:val="24"/>
        </w:rPr>
        <w:t xml:space="preserve">Za datę doręczenia wnioskodawcy pisma poprzez </w:t>
      </w:r>
      <w:r w:rsidRPr="00A70CCA">
        <w:rPr>
          <w:rFonts w:cstheme="minorHAnsi"/>
          <w:sz w:val="24"/>
          <w:szCs w:val="24"/>
        </w:rPr>
        <w:t>PUE</w:t>
      </w:r>
      <w:r w:rsidRPr="00A70CCA">
        <w:rPr>
          <w:rStyle w:val="FontStyle95"/>
          <w:rFonts w:asciiTheme="minorHAnsi" w:hAnsiTheme="minorHAnsi" w:cstheme="minorHAnsi"/>
          <w:sz w:val="24"/>
          <w:szCs w:val="24"/>
        </w:rPr>
        <w:t xml:space="preserve"> uznaje się dzień: </w:t>
      </w:r>
    </w:p>
    <w:p w14:paraId="09964275" w14:textId="77777777" w:rsidR="00477B00" w:rsidRPr="00A70CCA" w:rsidRDefault="00477B00" w:rsidP="00C81BA9">
      <w:pPr>
        <w:widowControl w:val="0"/>
        <w:numPr>
          <w:ilvl w:val="0"/>
          <w:numId w:val="2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eastAsia="Times New Roman" w:cstheme="minorHAnsi"/>
          <w:color w:val="000000"/>
          <w:sz w:val="24"/>
          <w:szCs w:val="24"/>
          <w:lang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potwierdzenia odczytania pisma przez wnioskodawcę w PUE, z tym, że dostęp do treści tego pisma i do jego załączników uzyskuje się po dokonaniu tego potwierdzenia, </w:t>
      </w:r>
    </w:p>
    <w:p w14:paraId="6480300F" w14:textId="77777777" w:rsidR="00477B00" w:rsidRPr="00A70CCA" w:rsidRDefault="00477B00" w:rsidP="00C81BA9">
      <w:pPr>
        <w:widowControl w:val="0"/>
        <w:numPr>
          <w:ilvl w:val="0"/>
          <w:numId w:val="2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eastAsia="Times New Roman" w:cstheme="minorHAnsi"/>
          <w:color w:val="000000"/>
          <w:sz w:val="24"/>
          <w:szCs w:val="24"/>
          <w:lang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następujący po upływie 14 dni od dnia otrzymania pisma w PUE, jeżeli wnioskodawca nie potwierdził odczytania pisma przed upływem tego terminu. </w:t>
      </w:r>
    </w:p>
    <w:p w14:paraId="24C09A13" w14:textId="421FC183" w:rsidR="00477B00" w:rsidRPr="00A70CCA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60" w:lineRule="exact"/>
        <w:ind w:left="426" w:hanging="426"/>
        <w:jc w:val="both"/>
        <w:rPr>
          <w:rStyle w:val="FontStyle95"/>
          <w:rFonts w:asciiTheme="minorHAnsi" w:hAnsiTheme="minorHAnsi" w:cstheme="minorHAnsi"/>
          <w:sz w:val="24"/>
          <w:szCs w:val="24"/>
        </w:rPr>
      </w:pPr>
      <w:r w:rsidRPr="00A70CCA">
        <w:rPr>
          <w:rStyle w:val="FontStyle95"/>
          <w:rFonts w:asciiTheme="minorHAnsi" w:hAnsiTheme="minorHAnsi" w:cstheme="minorHAnsi"/>
          <w:sz w:val="24"/>
          <w:szCs w:val="24"/>
        </w:rPr>
        <w:t>Wnioskodawca jest zobowiązany do złożenia oświadczenia, dotyczącego świadomości skutków niezachowania formy wymiany korespondencji, o której mowa w ust. 1</w:t>
      </w:r>
      <w:r w:rsidR="002515BA" w:rsidRPr="00A70CCA">
        <w:rPr>
          <w:rStyle w:val="FontStyle95"/>
          <w:rFonts w:asciiTheme="minorHAnsi" w:hAnsiTheme="minorHAnsi" w:cstheme="minorHAnsi"/>
          <w:sz w:val="24"/>
          <w:szCs w:val="24"/>
        </w:rPr>
        <w:t>4</w:t>
      </w:r>
      <w:r w:rsidRPr="00A70CCA">
        <w:rPr>
          <w:rStyle w:val="FontStyle95"/>
          <w:rFonts w:asciiTheme="minorHAnsi" w:hAnsiTheme="minorHAnsi" w:cstheme="minorHAnsi"/>
          <w:sz w:val="24"/>
          <w:szCs w:val="24"/>
        </w:rPr>
        <w:t>.</w:t>
      </w:r>
    </w:p>
    <w:p w14:paraId="0BE39097" w14:textId="5BBB58BF" w:rsidR="00477B00" w:rsidRPr="00A70CCA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Style w:val="FontStyle95"/>
          <w:rFonts w:asciiTheme="minorHAnsi" w:hAnsiTheme="minorHAnsi" w:cstheme="minorHAnsi"/>
          <w:sz w:val="24"/>
          <w:szCs w:val="24"/>
        </w:rPr>
      </w:pPr>
      <w:r w:rsidRPr="00A70CCA">
        <w:rPr>
          <w:rStyle w:val="FontStyle95"/>
          <w:rFonts w:asciiTheme="minorHAnsi" w:hAnsiTheme="minorHAnsi" w:cstheme="minorHAnsi"/>
          <w:sz w:val="24"/>
          <w:szCs w:val="24"/>
        </w:rPr>
        <w:t xml:space="preserve">Za skuteczne złożenie dokumentacji w toku procedury ubiegania się o przyznanie pomocy, w tym </w:t>
      </w:r>
      <w:proofErr w:type="spellStart"/>
      <w:r w:rsidRPr="00A70CCA">
        <w:rPr>
          <w:rStyle w:val="FontStyle95"/>
          <w:rFonts w:asciiTheme="minorHAnsi" w:hAnsiTheme="minorHAnsi" w:cstheme="minorHAnsi"/>
          <w:sz w:val="24"/>
          <w:szCs w:val="24"/>
        </w:rPr>
        <w:t>W</w:t>
      </w:r>
      <w:r w:rsidR="00260007" w:rsidRPr="00A70CCA">
        <w:rPr>
          <w:rStyle w:val="FontStyle95"/>
          <w:rFonts w:asciiTheme="minorHAnsi" w:hAnsiTheme="minorHAnsi" w:cstheme="minorHAnsi"/>
          <w:sz w:val="24"/>
          <w:szCs w:val="24"/>
        </w:rPr>
        <w:t>o</w:t>
      </w:r>
      <w:r w:rsidRPr="00A70CCA">
        <w:rPr>
          <w:rStyle w:val="FontStyle95"/>
          <w:rFonts w:asciiTheme="minorHAnsi" w:hAnsiTheme="minorHAnsi" w:cstheme="minorHAnsi"/>
          <w:sz w:val="24"/>
          <w:szCs w:val="24"/>
        </w:rPr>
        <w:t>PP</w:t>
      </w:r>
      <w:proofErr w:type="spellEnd"/>
      <w:r w:rsidRPr="00A70CCA">
        <w:rPr>
          <w:rStyle w:val="FontStyle95"/>
          <w:rFonts w:asciiTheme="minorHAnsi" w:hAnsiTheme="minorHAnsi" w:cstheme="minorHAnsi"/>
          <w:sz w:val="24"/>
          <w:szCs w:val="24"/>
        </w:rPr>
        <w:t xml:space="preserve"> oraz załączników do tego </w:t>
      </w:r>
      <w:proofErr w:type="spellStart"/>
      <w:r w:rsidRPr="00A70CCA">
        <w:rPr>
          <w:rStyle w:val="FontStyle95"/>
          <w:rFonts w:asciiTheme="minorHAnsi" w:hAnsiTheme="minorHAnsi" w:cstheme="minorHAnsi"/>
          <w:sz w:val="24"/>
          <w:szCs w:val="24"/>
        </w:rPr>
        <w:t>W</w:t>
      </w:r>
      <w:r w:rsidR="00260007" w:rsidRPr="00A70CCA">
        <w:rPr>
          <w:rStyle w:val="FontStyle95"/>
          <w:rFonts w:asciiTheme="minorHAnsi" w:hAnsiTheme="minorHAnsi" w:cstheme="minorHAnsi"/>
          <w:sz w:val="24"/>
          <w:szCs w:val="24"/>
        </w:rPr>
        <w:t>o</w:t>
      </w:r>
      <w:r w:rsidRPr="00A70CCA">
        <w:rPr>
          <w:rStyle w:val="FontStyle95"/>
          <w:rFonts w:asciiTheme="minorHAnsi" w:hAnsiTheme="minorHAnsi" w:cstheme="minorHAnsi"/>
          <w:sz w:val="24"/>
          <w:szCs w:val="24"/>
        </w:rPr>
        <w:t>PP</w:t>
      </w:r>
      <w:proofErr w:type="spellEnd"/>
      <w:r w:rsidRPr="00A70CCA">
        <w:rPr>
          <w:rStyle w:val="FontStyle95"/>
          <w:rFonts w:asciiTheme="minorHAnsi" w:hAnsiTheme="minorHAnsi" w:cstheme="minorHAnsi"/>
          <w:sz w:val="24"/>
          <w:szCs w:val="24"/>
        </w:rPr>
        <w:t>, odpowiedzialność ponosi wnioskodawca.</w:t>
      </w:r>
    </w:p>
    <w:p w14:paraId="342EA17C" w14:textId="3E16767A" w:rsidR="00477B00" w:rsidRPr="00A70CCA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Style w:val="FontStyle95"/>
          <w:rFonts w:asciiTheme="minorHAnsi" w:hAnsiTheme="minorHAnsi" w:cstheme="minorHAnsi"/>
          <w:sz w:val="24"/>
          <w:szCs w:val="24"/>
        </w:rPr>
      </w:pPr>
      <w:proofErr w:type="spellStart"/>
      <w:r w:rsidRPr="00A70CCA">
        <w:rPr>
          <w:rStyle w:val="FontStyle95"/>
          <w:rFonts w:asciiTheme="minorHAnsi" w:hAnsiTheme="minorHAnsi" w:cstheme="minorHAnsi"/>
          <w:sz w:val="24"/>
          <w:szCs w:val="24"/>
        </w:rPr>
        <w:t>W</w:t>
      </w:r>
      <w:r w:rsidR="00260007" w:rsidRPr="00A70CCA">
        <w:rPr>
          <w:rStyle w:val="FontStyle95"/>
          <w:rFonts w:asciiTheme="minorHAnsi" w:hAnsiTheme="minorHAnsi" w:cstheme="minorHAnsi"/>
          <w:sz w:val="24"/>
          <w:szCs w:val="24"/>
        </w:rPr>
        <w:t>o</w:t>
      </w:r>
      <w:r w:rsidRPr="00A70CCA">
        <w:rPr>
          <w:rStyle w:val="FontStyle95"/>
          <w:rFonts w:asciiTheme="minorHAnsi" w:hAnsiTheme="minorHAnsi" w:cstheme="minorHAnsi"/>
          <w:sz w:val="24"/>
          <w:szCs w:val="24"/>
        </w:rPr>
        <w:t>PP</w:t>
      </w:r>
      <w:proofErr w:type="spellEnd"/>
      <w:r w:rsidR="00EB18A8" w:rsidRPr="00A70CCA">
        <w:rPr>
          <w:rStyle w:val="FontStyle95"/>
          <w:rFonts w:asciiTheme="minorHAnsi" w:hAnsiTheme="minorHAnsi" w:cstheme="minorHAnsi"/>
          <w:sz w:val="24"/>
          <w:szCs w:val="24"/>
        </w:rPr>
        <w:t xml:space="preserve"> </w:t>
      </w:r>
      <w:r w:rsidRPr="00A70CCA">
        <w:rPr>
          <w:rStyle w:val="FontStyle95"/>
          <w:rFonts w:asciiTheme="minorHAnsi" w:hAnsiTheme="minorHAnsi" w:cstheme="minorHAnsi"/>
          <w:sz w:val="24"/>
          <w:szCs w:val="24"/>
        </w:rPr>
        <w:t xml:space="preserve">można w dowolnym momencie wycofać. Wycofanie </w:t>
      </w:r>
      <w:proofErr w:type="spellStart"/>
      <w:r w:rsidRPr="00A70CCA">
        <w:rPr>
          <w:rStyle w:val="FontStyle95"/>
          <w:rFonts w:asciiTheme="minorHAnsi" w:hAnsiTheme="minorHAnsi" w:cstheme="minorHAnsi"/>
          <w:sz w:val="24"/>
          <w:szCs w:val="24"/>
        </w:rPr>
        <w:t>W</w:t>
      </w:r>
      <w:r w:rsidR="00260007" w:rsidRPr="00A70CCA">
        <w:rPr>
          <w:rStyle w:val="FontStyle95"/>
          <w:rFonts w:asciiTheme="minorHAnsi" w:hAnsiTheme="minorHAnsi" w:cstheme="minorHAnsi"/>
          <w:sz w:val="24"/>
          <w:szCs w:val="24"/>
        </w:rPr>
        <w:t>o</w:t>
      </w:r>
      <w:r w:rsidRPr="00A70CCA">
        <w:rPr>
          <w:rStyle w:val="FontStyle95"/>
          <w:rFonts w:asciiTheme="minorHAnsi" w:hAnsiTheme="minorHAnsi" w:cstheme="minorHAnsi"/>
          <w:sz w:val="24"/>
          <w:szCs w:val="24"/>
        </w:rPr>
        <w:t>PP</w:t>
      </w:r>
      <w:proofErr w:type="spellEnd"/>
      <w:r w:rsidRPr="00A70CCA">
        <w:rPr>
          <w:rStyle w:val="FontStyle95"/>
          <w:rFonts w:asciiTheme="minorHAnsi" w:hAnsiTheme="minorHAnsi" w:cstheme="minorHAnsi"/>
          <w:sz w:val="24"/>
          <w:szCs w:val="24"/>
        </w:rPr>
        <w:t xml:space="preserve"> nie znosi obowiązku podjęcia przez </w:t>
      </w:r>
      <w:r w:rsidR="00391260" w:rsidRPr="00A70CCA">
        <w:rPr>
          <w:rStyle w:val="FontStyle95"/>
          <w:rFonts w:asciiTheme="minorHAnsi" w:hAnsiTheme="minorHAnsi" w:cstheme="minorHAnsi"/>
          <w:sz w:val="24"/>
          <w:szCs w:val="24"/>
        </w:rPr>
        <w:t xml:space="preserve">SW </w:t>
      </w:r>
      <w:r w:rsidRPr="00A70CCA">
        <w:rPr>
          <w:rStyle w:val="FontStyle95"/>
          <w:rFonts w:asciiTheme="minorHAnsi" w:hAnsiTheme="minorHAnsi" w:cstheme="minorHAnsi"/>
          <w:sz w:val="24"/>
          <w:szCs w:val="24"/>
        </w:rPr>
        <w:t xml:space="preserve">odpowiednich działań wynikających z przepisów prawa w przypadku, gdy istnieje podejrzenie popełnienia przestępstwa w związku z danym </w:t>
      </w:r>
      <w:proofErr w:type="spellStart"/>
      <w:r w:rsidRPr="00A70CCA">
        <w:rPr>
          <w:rStyle w:val="FontStyle95"/>
          <w:rFonts w:asciiTheme="minorHAnsi" w:hAnsiTheme="minorHAnsi" w:cstheme="minorHAnsi"/>
          <w:sz w:val="24"/>
          <w:szCs w:val="24"/>
        </w:rPr>
        <w:t>W</w:t>
      </w:r>
      <w:r w:rsidR="00260007" w:rsidRPr="00A70CCA">
        <w:rPr>
          <w:rStyle w:val="FontStyle95"/>
          <w:rFonts w:asciiTheme="minorHAnsi" w:hAnsiTheme="minorHAnsi" w:cstheme="minorHAnsi"/>
          <w:sz w:val="24"/>
          <w:szCs w:val="24"/>
        </w:rPr>
        <w:t>o</w:t>
      </w:r>
      <w:r w:rsidRPr="00A70CCA">
        <w:rPr>
          <w:rStyle w:val="FontStyle95"/>
          <w:rFonts w:asciiTheme="minorHAnsi" w:hAnsiTheme="minorHAnsi" w:cstheme="minorHAnsi"/>
          <w:sz w:val="24"/>
          <w:szCs w:val="24"/>
        </w:rPr>
        <w:t>PP</w:t>
      </w:r>
      <w:proofErr w:type="spellEnd"/>
      <w:r w:rsidRPr="00A70CCA">
        <w:rPr>
          <w:rStyle w:val="FontStyle95"/>
          <w:rFonts w:asciiTheme="minorHAnsi" w:hAnsiTheme="minorHAnsi" w:cstheme="minorHAnsi"/>
          <w:sz w:val="24"/>
          <w:szCs w:val="24"/>
        </w:rPr>
        <w:t>.</w:t>
      </w:r>
    </w:p>
    <w:p w14:paraId="7BF5E776" w14:textId="2ABD65C8" w:rsidR="00477B00" w:rsidRPr="00A70CCA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Style w:val="FontStyle95"/>
          <w:rFonts w:asciiTheme="minorHAnsi" w:hAnsiTheme="minorHAnsi" w:cstheme="minorHAnsi"/>
          <w:sz w:val="24"/>
          <w:szCs w:val="24"/>
        </w:rPr>
      </w:pPr>
      <w:r w:rsidRPr="00A70CCA">
        <w:rPr>
          <w:rFonts w:cstheme="minorHAnsi"/>
          <w:sz w:val="24"/>
          <w:szCs w:val="24"/>
        </w:rPr>
        <w:t xml:space="preserve">W trakcie trwania naboru </w:t>
      </w:r>
      <w:r w:rsidR="005E28CA" w:rsidRPr="00A70CCA">
        <w:rPr>
          <w:rFonts w:cstheme="minorHAnsi"/>
          <w:sz w:val="24"/>
          <w:szCs w:val="24"/>
        </w:rPr>
        <w:t>wniosków o przyznanie pomocy</w:t>
      </w:r>
      <w:r w:rsidRPr="00A70CCA">
        <w:rPr>
          <w:rFonts w:cstheme="minorHAnsi"/>
          <w:sz w:val="24"/>
          <w:szCs w:val="24"/>
        </w:rPr>
        <w:t xml:space="preserve"> nie ma możliwości dokonania zmian w odniesieniu do złożonego </w:t>
      </w:r>
      <w:proofErr w:type="spellStart"/>
      <w:r w:rsidR="00782C95" w:rsidRPr="00A70CCA">
        <w:rPr>
          <w:rFonts w:cstheme="minorHAnsi"/>
          <w:sz w:val="24"/>
          <w:szCs w:val="24"/>
        </w:rPr>
        <w:t>WoPP</w:t>
      </w:r>
      <w:proofErr w:type="spellEnd"/>
      <w:r w:rsidRPr="00A70CCA">
        <w:rPr>
          <w:rFonts w:cstheme="minorHAnsi"/>
          <w:sz w:val="24"/>
          <w:szCs w:val="24"/>
        </w:rPr>
        <w:t>, natomiast wnioskodawca</w:t>
      </w:r>
      <w:r w:rsidR="0040086E" w:rsidRPr="00A70CCA">
        <w:rPr>
          <w:rFonts w:cstheme="minorHAnsi"/>
          <w:sz w:val="24"/>
          <w:szCs w:val="24"/>
        </w:rPr>
        <w:t xml:space="preserve">, chcąc wprowadzić zmiany, może wycofać </w:t>
      </w:r>
      <w:proofErr w:type="spellStart"/>
      <w:r w:rsidR="005E28CA" w:rsidRPr="00A70CCA">
        <w:rPr>
          <w:rFonts w:cstheme="minorHAnsi"/>
          <w:sz w:val="24"/>
          <w:szCs w:val="24"/>
        </w:rPr>
        <w:t>W</w:t>
      </w:r>
      <w:r w:rsidR="00260007" w:rsidRPr="00A70CCA">
        <w:rPr>
          <w:rFonts w:cstheme="minorHAnsi"/>
          <w:sz w:val="24"/>
          <w:szCs w:val="24"/>
        </w:rPr>
        <w:t>o</w:t>
      </w:r>
      <w:r w:rsidR="005E28CA" w:rsidRPr="00A70CCA">
        <w:rPr>
          <w:rFonts w:cstheme="minorHAnsi"/>
          <w:sz w:val="24"/>
          <w:szCs w:val="24"/>
        </w:rPr>
        <w:t>PP</w:t>
      </w:r>
      <w:proofErr w:type="spellEnd"/>
      <w:r w:rsidR="0040086E" w:rsidRPr="00A70CCA">
        <w:rPr>
          <w:rFonts w:cstheme="minorHAnsi"/>
          <w:sz w:val="24"/>
          <w:szCs w:val="24"/>
        </w:rPr>
        <w:t xml:space="preserve"> i złożyć go ponownie.</w:t>
      </w:r>
      <w:r w:rsidRPr="00A70CCA">
        <w:rPr>
          <w:rStyle w:val="FontStyle95"/>
          <w:rFonts w:asciiTheme="minorHAnsi" w:hAnsiTheme="minorHAnsi" w:cstheme="minorHAnsi"/>
          <w:sz w:val="24"/>
          <w:szCs w:val="24"/>
        </w:rPr>
        <w:t xml:space="preserve"> </w:t>
      </w:r>
    </w:p>
    <w:p w14:paraId="5CE1EDAA" w14:textId="31ABDB1F" w:rsidR="00C63FCE" w:rsidRPr="00A70CCA" w:rsidRDefault="00C63FCE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bookmarkStart w:id="27" w:name="_Hlk189123073"/>
      <w:r w:rsidRPr="00A70CCA">
        <w:rPr>
          <w:rFonts w:cstheme="minorHAnsi"/>
          <w:sz w:val="24"/>
          <w:szCs w:val="24"/>
        </w:rPr>
        <w:t xml:space="preserve">W okresie 14 dni po dniu zakończenia naboru wniosków o przyznanie pomocy, </w:t>
      </w:r>
      <w:proofErr w:type="spellStart"/>
      <w:r w:rsidRPr="00A70CCA">
        <w:rPr>
          <w:rFonts w:cstheme="minorHAnsi"/>
          <w:sz w:val="24"/>
          <w:szCs w:val="24"/>
        </w:rPr>
        <w:t>W</w:t>
      </w:r>
      <w:r w:rsidR="00260007" w:rsidRPr="00A70CCA">
        <w:rPr>
          <w:rFonts w:cstheme="minorHAnsi"/>
          <w:sz w:val="24"/>
          <w:szCs w:val="24"/>
        </w:rPr>
        <w:t>o</w:t>
      </w:r>
      <w:r w:rsidRPr="00A70CCA">
        <w:rPr>
          <w:rFonts w:cstheme="minorHAnsi"/>
          <w:sz w:val="24"/>
          <w:szCs w:val="24"/>
        </w:rPr>
        <w:t>PP</w:t>
      </w:r>
      <w:proofErr w:type="spellEnd"/>
      <w:r w:rsidRPr="00A70CCA">
        <w:rPr>
          <w:rFonts w:cstheme="minorHAnsi"/>
          <w:sz w:val="24"/>
          <w:szCs w:val="24"/>
        </w:rPr>
        <w:t xml:space="preserve"> może być zmieniany przez wnioskodawcę w zakresie dotyczącym załączonych dokumentów (np. poprzez dodanie nowego załącznika) z wyłączeniem zestawienia rzeczowo-finansowego</w:t>
      </w:r>
      <w:r w:rsidR="008E1032" w:rsidRPr="00A70CCA">
        <w:rPr>
          <w:rFonts w:cstheme="minorHAnsi"/>
          <w:sz w:val="24"/>
          <w:szCs w:val="24"/>
        </w:rPr>
        <w:t xml:space="preserve"> oraz w zakresie </w:t>
      </w:r>
      <w:r w:rsidR="00B6782A" w:rsidRPr="00A70CCA">
        <w:rPr>
          <w:rFonts w:cstheme="minorHAnsi"/>
          <w:sz w:val="24"/>
          <w:szCs w:val="24"/>
        </w:rPr>
        <w:t>wnioskowania o wypłatę wyprzedzającego finansowania</w:t>
      </w:r>
      <w:r w:rsidRPr="00A70CCA">
        <w:rPr>
          <w:rFonts w:cstheme="minorHAnsi"/>
          <w:sz w:val="24"/>
          <w:szCs w:val="24"/>
        </w:rPr>
        <w:t xml:space="preserve">. Dokonanie takich zmian ma wpływ na ustalanie liczby punktów z tytułu kryteriów wyboru operacji, o których mowa w </w:t>
      </w:r>
      <w:r w:rsidR="002515BA" w:rsidRPr="00A70CCA">
        <w:rPr>
          <w:rFonts w:cstheme="minorHAnsi"/>
          <w:sz w:val="24"/>
          <w:szCs w:val="24"/>
        </w:rPr>
        <w:t>Z</w:t>
      </w:r>
      <w:r w:rsidR="008B663D" w:rsidRPr="00A70CCA">
        <w:rPr>
          <w:rFonts w:cstheme="minorHAnsi"/>
          <w:sz w:val="24"/>
          <w:szCs w:val="24"/>
        </w:rPr>
        <w:t>ałączni</w:t>
      </w:r>
      <w:r w:rsidR="00B6782A" w:rsidRPr="00A70CCA">
        <w:rPr>
          <w:rFonts w:cstheme="minorHAnsi"/>
          <w:sz w:val="24"/>
          <w:szCs w:val="24"/>
        </w:rPr>
        <w:t>ku</w:t>
      </w:r>
      <w:r w:rsidR="008B663D" w:rsidRPr="00A70CCA">
        <w:rPr>
          <w:rFonts w:cstheme="minorHAnsi"/>
          <w:sz w:val="24"/>
          <w:szCs w:val="24"/>
        </w:rPr>
        <w:t xml:space="preserve"> nr 2 do Regulaminu</w:t>
      </w:r>
      <w:r w:rsidRPr="00A70CCA">
        <w:rPr>
          <w:rFonts w:cstheme="minorHAnsi"/>
          <w:sz w:val="24"/>
          <w:szCs w:val="24"/>
        </w:rPr>
        <w:t>.</w:t>
      </w:r>
    </w:p>
    <w:bookmarkEnd w:id="27"/>
    <w:p w14:paraId="3C33F1A1" w14:textId="0D84E5D6" w:rsidR="00477B00" w:rsidRPr="00A70CCA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60" w:lineRule="exact"/>
        <w:ind w:left="426" w:hanging="426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Style w:val="FontStyle95"/>
          <w:rFonts w:asciiTheme="minorHAnsi" w:hAnsiTheme="minorHAnsi" w:cstheme="minorHAnsi"/>
          <w:sz w:val="24"/>
          <w:szCs w:val="24"/>
        </w:rPr>
        <w:t>Wnioskodawca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informuje o wszelkich istotnych zmianach w zakresie danych i informacji zawartych w </w:t>
      </w:r>
      <w:proofErr w:type="spellStart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o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PP</w:t>
      </w:r>
      <w:proofErr w:type="spellEnd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oraz dołączonych do niego dokumentach niezwłocznie po zaistnieniu tych zmian.</w:t>
      </w:r>
    </w:p>
    <w:p w14:paraId="0ED5D274" w14:textId="234A4767" w:rsidR="00A37F34" w:rsidRPr="00A70CCA" w:rsidRDefault="00A37F34" w:rsidP="001E3BC3">
      <w:pPr>
        <w:pStyle w:val="Nagwek1"/>
        <w:spacing w:after="240"/>
        <w:rPr>
          <w:rFonts w:asciiTheme="minorHAnsi" w:hAnsiTheme="minorHAnsi" w:cstheme="minorHAnsi"/>
          <w:b/>
          <w:bCs/>
          <w:sz w:val="24"/>
          <w:szCs w:val="24"/>
        </w:rPr>
      </w:pPr>
      <w:bookmarkStart w:id="28" w:name="bookmark29"/>
      <w:bookmarkStart w:id="29" w:name="bookmark30"/>
      <w:bookmarkStart w:id="30" w:name="_Toc159705853"/>
      <w:r w:rsidRPr="00A70CCA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CB4DF7" w:rsidRPr="00A70CCA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A70CCA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6114AA" w:rsidRPr="00A70CCA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A70CCA">
        <w:rPr>
          <w:rFonts w:asciiTheme="minorHAnsi" w:hAnsiTheme="minorHAnsi" w:cstheme="minorHAnsi"/>
          <w:b/>
          <w:bCs/>
          <w:sz w:val="24"/>
          <w:szCs w:val="24"/>
        </w:rPr>
        <w:t>rocedur</w:t>
      </w:r>
      <w:r w:rsidR="006114AA" w:rsidRPr="00A70CCA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A70CCA">
        <w:rPr>
          <w:rFonts w:asciiTheme="minorHAnsi" w:hAnsiTheme="minorHAnsi" w:cstheme="minorHAnsi"/>
          <w:b/>
          <w:bCs/>
          <w:sz w:val="24"/>
          <w:szCs w:val="24"/>
        </w:rPr>
        <w:t xml:space="preserve"> przyznawania pomocy</w:t>
      </w:r>
      <w:bookmarkEnd w:id="28"/>
      <w:bookmarkEnd w:id="29"/>
      <w:bookmarkEnd w:id="30"/>
    </w:p>
    <w:p w14:paraId="5E7195CB" w14:textId="616D1BC2" w:rsidR="008B0B6B" w:rsidRPr="00A70CCA" w:rsidRDefault="008B0B6B" w:rsidP="00C81BA9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A70CCA">
        <w:rPr>
          <w:rFonts w:cstheme="minorHAnsi"/>
          <w:sz w:val="24"/>
          <w:szCs w:val="24"/>
        </w:rPr>
        <w:t xml:space="preserve">SW rozpatruje </w:t>
      </w:r>
      <w:proofErr w:type="spellStart"/>
      <w:r w:rsidRPr="00A70CCA">
        <w:rPr>
          <w:rFonts w:cstheme="minorHAnsi"/>
          <w:sz w:val="24"/>
          <w:szCs w:val="24"/>
        </w:rPr>
        <w:t>W</w:t>
      </w:r>
      <w:r w:rsidR="00260007" w:rsidRPr="00A70CCA">
        <w:rPr>
          <w:rFonts w:cstheme="minorHAnsi"/>
          <w:sz w:val="24"/>
          <w:szCs w:val="24"/>
        </w:rPr>
        <w:t>o</w:t>
      </w:r>
      <w:r w:rsidRPr="00A70CCA">
        <w:rPr>
          <w:rFonts w:cstheme="minorHAnsi"/>
          <w:sz w:val="24"/>
          <w:szCs w:val="24"/>
        </w:rPr>
        <w:t>PP</w:t>
      </w:r>
      <w:proofErr w:type="spellEnd"/>
      <w:r w:rsidRPr="00A70CCA">
        <w:rPr>
          <w:rFonts w:cstheme="minorHAnsi"/>
          <w:sz w:val="24"/>
          <w:szCs w:val="24"/>
        </w:rPr>
        <w:t xml:space="preserve"> w terminie nie dłuższym niż 5 miesięcy od dnia zakończenia naboru </w:t>
      </w:r>
      <w:r w:rsidR="00952938" w:rsidRPr="00A70CCA">
        <w:rPr>
          <w:rFonts w:cstheme="minorHAnsi"/>
          <w:sz w:val="24"/>
          <w:szCs w:val="24"/>
        </w:rPr>
        <w:t>wniosków o przyznanie pomocy</w:t>
      </w:r>
      <w:r w:rsidRPr="00A70CCA">
        <w:rPr>
          <w:rFonts w:cstheme="minorHAnsi"/>
          <w:sz w:val="24"/>
          <w:szCs w:val="24"/>
        </w:rPr>
        <w:t xml:space="preserve">. W przypadku nierozpatrzenia </w:t>
      </w:r>
      <w:proofErr w:type="spellStart"/>
      <w:r w:rsidRPr="00A70CCA">
        <w:rPr>
          <w:rFonts w:cstheme="minorHAnsi"/>
          <w:sz w:val="24"/>
          <w:szCs w:val="24"/>
        </w:rPr>
        <w:t>W</w:t>
      </w:r>
      <w:r w:rsidR="00260007" w:rsidRPr="00A70CCA">
        <w:rPr>
          <w:rFonts w:cstheme="minorHAnsi"/>
          <w:sz w:val="24"/>
          <w:szCs w:val="24"/>
        </w:rPr>
        <w:t>o</w:t>
      </w:r>
      <w:r w:rsidRPr="00A70CCA">
        <w:rPr>
          <w:rFonts w:cstheme="minorHAnsi"/>
          <w:sz w:val="24"/>
          <w:szCs w:val="24"/>
        </w:rPr>
        <w:t>PP</w:t>
      </w:r>
      <w:proofErr w:type="spellEnd"/>
      <w:r w:rsidRPr="00A70CCA">
        <w:rPr>
          <w:rFonts w:cstheme="minorHAnsi"/>
          <w:sz w:val="24"/>
          <w:szCs w:val="24"/>
        </w:rPr>
        <w:t xml:space="preserve"> w terminie, zawiadamia się o tym wnioskodawcę, podając przyczyny niedotrzymania terminu i wyznaczając nowy termin załatwiania sprawy, nie dłuższy niż miesiąc.</w:t>
      </w:r>
    </w:p>
    <w:p w14:paraId="0ADEB092" w14:textId="53A1A6C4" w:rsidR="00413DAE" w:rsidRPr="00A70CCA" w:rsidRDefault="006114AA" w:rsidP="00C81BA9">
      <w:pPr>
        <w:pStyle w:val="Teksttreci20"/>
        <w:numPr>
          <w:ilvl w:val="0"/>
          <w:numId w:val="9"/>
        </w:numPr>
        <w:shd w:val="clear" w:color="auto" w:fill="auto"/>
        <w:tabs>
          <w:tab w:val="left" w:pos="426"/>
        </w:tabs>
        <w:spacing w:before="120" w:after="120" w:line="276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bookmarkStart w:id="31" w:name="_Hlk189128020"/>
      <w:proofErr w:type="spellStart"/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W</w:t>
      </w:r>
      <w:r w:rsidR="00260007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o</w:t>
      </w: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PP</w:t>
      </w:r>
      <w:proofErr w:type="spellEnd"/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po jego złożeniu </w:t>
      </w:r>
      <w:r w:rsidR="00177043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jest</w:t>
      </w: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poddawany ocenie </w:t>
      </w:r>
      <w:r w:rsidR="00413DAE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w trakcie której SW:</w:t>
      </w:r>
    </w:p>
    <w:p w14:paraId="157B5AC7" w14:textId="0C2ADA7F" w:rsidR="009B005F" w:rsidRPr="00A70CCA" w:rsidRDefault="00413DAE" w:rsidP="004343EA">
      <w:pPr>
        <w:pStyle w:val="Teksttreci20"/>
        <w:numPr>
          <w:ilvl w:val="0"/>
          <w:numId w:val="51"/>
        </w:numPr>
        <w:tabs>
          <w:tab w:val="left" w:pos="426"/>
        </w:tabs>
        <w:spacing w:before="120" w:after="120" w:line="276" w:lineRule="auto"/>
        <w:ind w:left="709" w:hanging="283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dokonuje wstępnej oceny merytorycznej WOPP w zakresie spełniania kryteriów </w:t>
      </w: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lastRenderedPageBreak/>
        <w:t>wyboru</w:t>
      </w:r>
      <w:r w:rsidR="00AA0739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operacji, w tym uzyskania minimalnej liczby punktów umożliwiającej przyznanie pomocy; przy</w:t>
      </w:r>
      <w:r w:rsidR="002D04BB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czym ocena ta przeprowadzana jest z uwzględnieniem zmian dokonanych w terminie i zakresie,</w:t>
      </w:r>
      <w:r w:rsidR="00AA0739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o których mowa w § 4 ust. 21 i nie obejmuje wezwań, o których mowa w ust. 4 i 7</w:t>
      </w:r>
      <w:r w:rsidR="001856C7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.</w:t>
      </w:r>
      <w:bookmarkStart w:id="32" w:name="_Hlk189127872"/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</w:p>
    <w:p w14:paraId="4144EE10" w14:textId="29113DC4" w:rsidR="00413DAE" w:rsidRPr="00A70CCA" w:rsidRDefault="00413DAE" w:rsidP="004343EA">
      <w:pPr>
        <w:pStyle w:val="Teksttreci20"/>
        <w:numPr>
          <w:ilvl w:val="0"/>
          <w:numId w:val="51"/>
        </w:numPr>
        <w:tabs>
          <w:tab w:val="left" w:pos="426"/>
        </w:tabs>
        <w:spacing w:before="120" w:after="120" w:line="276" w:lineRule="auto"/>
        <w:ind w:left="709" w:hanging="283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dokonuje ustalenia wstępnej kolejności przysługiwania pomocy na podstawie oceny, o której</w:t>
      </w:r>
      <w:r w:rsidR="009B005F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mowa w pkt 1;</w:t>
      </w:r>
    </w:p>
    <w:p w14:paraId="65A852D1" w14:textId="39FF146E" w:rsidR="00413DAE" w:rsidRPr="00A70CCA" w:rsidRDefault="00413DAE" w:rsidP="004343EA">
      <w:pPr>
        <w:pStyle w:val="Teksttreci20"/>
        <w:numPr>
          <w:ilvl w:val="0"/>
          <w:numId w:val="52"/>
        </w:numPr>
        <w:tabs>
          <w:tab w:val="left" w:pos="426"/>
        </w:tabs>
        <w:spacing w:before="120" w:after="120" w:line="276" w:lineRule="auto"/>
        <w:ind w:left="709" w:hanging="283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dokonuje wstępnego ustalenia, czy dana operacja mieści się w limicie środków przeznaczonych</w:t>
      </w:r>
      <w:r w:rsidR="00AA0739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na dany nabór;</w:t>
      </w:r>
    </w:p>
    <w:p w14:paraId="4D2787EB" w14:textId="2A1963D4" w:rsidR="00413DAE" w:rsidRPr="00A70CCA" w:rsidRDefault="00413DAE" w:rsidP="004343EA">
      <w:pPr>
        <w:pStyle w:val="Teksttreci20"/>
        <w:numPr>
          <w:ilvl w:val="0"/>
          <w:numId w:val="53"/>
        </w:numPr>
        <w:tabs>
          <w:tab w:val="left" w:pos="426"/>
        </w:tabs>
        <w:spacing w:before="120" w:after="120" w:line="276" w:lineRule="auto"/>
        <w:ind w:left="709" w:hanging="283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weryfikuje, czy ze wstępnej oceny merytorycznej WOPP, o której mowa w pkt 1, wynika, że</w:t>
      </w:r>
      <w:r w:rsidR="00AA0739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operacja:</w:t>
      </w:r>
    </w:p>
    <w:p w14:paraId="42EC9721" w14:textId="01D3AAE7" w:rsidR="00413DAE" w:rsidRPr="00A70CCA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a) nie uzyskała minimalnej liczby punktów umożliwiającej przyznanie pomocy –</w:t>
      </w:r>
      <w:r w:rsidR="001856C7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SW </w:t>
      </w:r>
      <w:r w:rsidR="00AA0739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n</w:t>
      </w: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iezwłocznie informuje wnioskodawcę o odmowie przyznania pomocy, bez</w:t>
      </w:r>
      <w:r w:rsidR="00AA0739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przeprowadzania dalszej oceny tego wniosku,</w:t>
      </w:r>
    </w:p>
    <w:p w14:paraId="729A5076" w14:textId="55C175B1" w:rsidR="00413DAE" w:rsidRPr="00A70CCA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b) uzyskała minimalną liczbę punktów, ale nie mieści się w limicie środków przeznaczonych na</w:t>
      </w:r>
      <w:r w:rsidR="00AA0739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przyznanie pomocy na operacje w ramach danego naboru</w:t>
      </w:r>
      <w:r w:rsidR="00ED0123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,</w:t>
      </w: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="001856C7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SW</w:t>
      </w: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:</w:t>
      </w:r>
    </w:p>
    <w:p w14:paraId="1C1A1F45" w14:textId="76A8C7B2" w:rsidR="00413DAE" w:rsidRPr="00A70CCA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1134" w:hanging="141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ꟷ wstrzymuje się z przeprowadzeniem oceny tego wniosku do momentu ustalenia, że dana</w:t>
      </w:r>
      <w:r w:rsidR="00AA0739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operacja mieści się w limicie środków przeznaczonych na dany nabór,</w:t>
      </w:r>
    </w:p>
    <w:p w14:paraId="43081C3D" w14:textId="5295B901" w:rsidR="00413DAE" w:rsidRPr="00A70CCA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1276" w:hanging="283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ꟷ w przypadku stwierdzenia faktycznego wyczerpania środków przeznaczonych na</w:t>
      </w:r>
      <w:r w:rsidR="00AA0739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przyznanie pomocy na operacje w ramach danego naboru informuje wnioskodawcę</w:t>
      </w:r>
      <w:r w:rsidR="00AA0739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o odmowie przyznania pomocy bez konieczności przeprowadzenia dalszej oceny tego</w:t>
      </w:r>
      <w:r w:rsidR="00AA0739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wniosku;</w:t>
      </w:r>
    </w:p>
    <w:p w14:paraId="29301D7D" w14:textId="65083AA3" w:rsidR="00413DAE" w:rsidRPr="00A70CCA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firstLine="426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5)</w:t>
      </w:r>
      <w:r w:rsidR="00AA0739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dokonuje oceny formalnej WOPP;</w:t>
      </w:r>
    </w:p>
    <w:p w14:paraId="3C25BBBD" w14:textId="141E5389" w:rsidR="00413DAE" w:rsidRPr="00A70CCA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851" w:hanging="425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6)</w:t>
      </w:r>
      <w:r w:rsidR="00AA0739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dokonuje oceny merytorycznej WOPP w zakresie spełniania warunków przyznania pomocy oraz</w:t>
      </w:r>
      <w:r w:rsidR="00AA0739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kryteriów wyboru operacji, o których mowa w Załączniku nr 2 do Regulaminu, w tym uzyskania</w:t>
      </w:r>
      <w:r w:rsidR="00AA0739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minimalnej liczby punktów umożliwiającej przyznanie pomocy;</w:t>
      </w:r>
    </w:p>
    <w:p w14:paraId="0EA01A14" w14:textId="07BE6A4B" w:rsidR="00413DAE" w:rsidRPr="00A70CCA" w:rsidRDefault="00413DAE" w:rsidP="00472B5B">
      <w:pPr>
        <w:pStyle w:val="Teksttreci20"/>
        <w:tabs>
          <w:tab w:val="left" w:pos="709"/>
        </w:tabs>
        <w:spacing w:before="120" w:after="120" w:line="276" w:lineRule="auto"/>
        <w:ind w:firstLine="426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7)</w:t>
      </w:r>
      <w:r w:rsidR="00AA0739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przyznaje punkty za dane kryterium wyboru operacji;</w:t>
      </w:r>
    </w:p>
    <w:p w14:paraId="7A017BBD" w14:textId="7AD27AB5" w:rsidR="00413DAE" w:rsidRPr="00A70CCA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709" w:hanging="283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8) ustala kolejność przysługiwania pomocy na podstawie wyników oceny w zakresie spełniania</w:t>
      </w:r>
      <w:r w:rsidR="00AA0739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kryteriów wyboru operacji;</w:t>
      </w:r>
    </w:p>
    <w:p w14:paraId="568DC2B1" w14:textId="5136404C" w:rsidR="002D04BB" w:rsidRPr="00A70CCA" w:rsidRDefault="002D04BB" w:rsidP="00472B5B">
      <w:pPr>
        <w:pStyle w:val="Teksttreci20"/>
        <w:tabs>
          <w:tab w:val="left" w:pos="993"/>
        </w:tabs>
        <w:spacing w:before="120" w:after="120" w:line="276" w:lineRule="auto"/>
        <w:ind w:left="709" w:hanging="283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9)</w:t>
      </w:r>
      <w:r w:rsidR="00AA0739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ustala przysługującą kwotę pomocy oraz </w:t>
      </w:r>
      <w:r w:rsidR="0066523D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wysokość wyprzedzającego finansowania</w:t>
      </w: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, jeżeli</w:t>
      </w:r>
      <w:r w:rsidR="0066523D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wnioskodawca </w:t>
      </w:r>
      <w:r w:rsidR="0066523D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się o nie ubiega </w:t>
      </w:r>
    </w:p>
    <w:p w14:paraId="1772E6F5" w14:textId="77777777" w:rsidR="002D04BB" w:rsidRPr="00A70CCA" w:rsidRDefault="002D04BB" w:rsidP="00472B5B">
      <w:pPr>
        <w:pStyle w:val="Teksttreci20"/>
        <w:tabs>
          <w:tab w:val="left" w:pos="426"/>
        </w:tabs>
        <w:spacing w:before="120" w:after="120" w:line="276" w:lineRule="auto"/>
        <w:ind w:firstLine="426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10) ustala, czy dana operacja mieści się w limicie środków przeznaczonych na nabór;</w:t>
      </w:r>
    </w:p>
    <w:p w14:paraId="265FFA19" w14:textId="5638A0B3" w:rsidR="00413DAE" w:rsidRPr="00A70CCA" w:rsidRDefault="002D04BB" w:rsidP="00211AE0">
      <w:pPr>
        <w:pStyle w:val="Teksttreci20"/>
        <w:tabs>
          <w:tab w:val="left" w:pos="426"/>
        </w:tabs>
        <w:spacing w:before="120" w:after="120" w:line="276" w:lineRule="auto"/>
        <w:ind w:left="851" w:hanging="425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11) dokonuje weryfikacji pod kątem wystąpienia przesłanek odmowy zawarcia umowy</w:t>
      </w:r>
      <w:r w:rsidR="00AA0739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wynikających z art. 93 ust. 2 i 3 ustawy PS WPR (wymienione w § 6 ust. 3)</w:t>
      </w:r>
      <w:r w:rsidR="00472B5B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.</w:t>
      </w:r>
    </w:p>
    <w:p w14:paraId="7FBA69F0" w14:textId="027C5053" w:rsidR="00E12529" w:rsidRPr="00A70CCA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eastAsia="Times New Roman" w:cstheme="minorHAnsi"/>
          <w:sz w:val="24"/>
          <w:szCs w:val="24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W trakcie oceny formalnej weryfikacji podlega kompletność </w:t>
      </w:r>
      <w:proofErr w:type="spellStart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o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PP</w:t>
      </w:r>
      <w:proofErr w:type="spellEnd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, tj. czy zawiera on wszystkie wymagane załączniki oraz czy został on wypełniony we wszystkich wymaganych 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lastRenderedPageBreak/>
        <w:t>polach.</w:t>
      </w:r>
    </w:p>
    <w:p w14:paraId="2D7F2130" w14:textId="76223559" w:rsidR="00E12529" w:rsidRPr="00A70CCA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eastAsia="Times New Roman" w:cstheme="minorHAnsi"/>
          <w:sz w:val="24"/>
          <w:szCs w:val="24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Jeżeli </w:t>
      </w:r>
      <w:proofErr w:type="spellStart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o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PP</w:t>
      </w:r>
      <w:proofErr w:type="spellEnd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zawiera braki formalne, </w:t>
      </w:r>
      <w:r w:rsidR="004265B6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SW 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wzywa jednokrotnie wnioskodawcę do usunięcia tych braków w terminie 14 dni od dnia doręczenia wezwania. </w:t>
      </w:r>
    </w:p>
    <w:p w14:paraId="5F973D44" w14:textId="29C9013A" w:rsidR="00272322" w:rsidRPr="00A70CCA" w:rsidRDefault="00272322" w:rsidP="008967AE">
      <w:pPr>
        <w:pStyle w:val="Akapitzlist"/>
        <w:numPr>
          <w:ilvl w:val="0"/>
          <w:numId w:val="9"/>
        </w:numPr>
        <w:ind w:left="426" w:hanging="426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Jeżeli brak jest możliwości usunięcia w WOPP w wyznaczonym terminie braków wskazanych w wezwaniu, o którym mowa w ust. 4, będących brakami, których usunięcie jest zależne od innych organów (np. pozwoleń, zaświadczeń, itp.), </w:t>
      </w:r>
      <w:r w:rsidR="00246398" w:rsidRPr="00A70CCA">
        <w:rPr>
          <w:rFonts w:eastAsia="Times New Roman" w:cstheme="minorHAnsi"/>
          <w:sz w:val="24"/>
          <w:szCs w:val="24"/>
          <w:lang w:eastAsia="pl-PL" w:bidi="pl-PL"/>
        </w:rPr>
        <w:t>SW</w:t>
      </w:r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 po otrzymaniu od wnioskodawcy zgłoszenia o tym fakcie, w trakcie oceny merytorycznej ponownie wzywa wnioskodawcę do usunięcia tych braków w terminie 14 dni od dnia doręczenia wezwania. Ponowne wezwanie nie może nastąpić w terminie krótszym niż 3 miesiące liczone od dnia upływu terminu wynikającego z wezwania w trakcie oceny formalnej.</w:t>
      </w:r>
    </w:p>
    <w:p w14:paraId="0128F1CD" w14:textId="19659631" w:rsidR="00E12529" w:rsidRPr="00A70CCA" w:rsidRDefault="004265B6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eastAsia="Times New Roman" w:cstheme="minorHAnsi"/>
          <w:sz w:val="24"/>
          <w:szCs w:val="24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SW </w:t>
      </w:r>
      <w:r w:rsidR="00E12529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nie wzywa wnioskodawcy do usunięcia braków formalnych w </w:t>
      </w:r>
      <w:proofErr w:type="spellStart"/>
      <w:r w:rsidR="00E12529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o</w:t>
      </w:r>
      <w:r w:rsidR="00E12529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PP</w:t>
      </w:r>
      <w:proofErr w:type="spellEnd"/>
      <w:r w:rsidR="00E12529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w sytuacji, gdy zachodzą niebudzące wątpliwości przesłanki nieprzyznania pomocy.</w:t>
      </w:r>
    </w:p>
    <w:p w14:paraId="1AD10444" w14:textId="693F8DC5" w:rsidR="00E12529" w:rsidRPr="00A70CCA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W przypadku nieusunięcia w </w:t>
      </w:r>
      <w:proofErr w:type="spellStart"/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>W</w:t>
      </w:r>
      <w:r w:rsidR="00260007" w:rsidRPr="00A70CCA">
        <w:rPr>
          <w:rFonts w:eastAsia="Times New Roman" w:cstheme="minorHAnsi"/>
          <w:color w:val="0D0D0D" w:themeColor="text1" w:themeTint="F2"/>
          <w:sz w:val="24"/>
          <w:szCs w:val="24"/>
        </w:rPr>
        <w:t>o</w:t>
      </w:r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>PP</w:t>
      </w:r>
      <w:proofErr w:type="spellEnd"/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 w wyznaczonym terminie wskazanych braków:</w:t>
      </w:r>
    </w:p>
    <w:p w14:paraId="5F9D606C" w14:textId="77777777" w:rsidR="00E12529" w:rsidRPr="00A70CCA" w:rsidRDefault="00E12529" w:rsidP="00C81BA9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eastAsiaTheme="minorEastAsia" w:cstheme="minorHAnsi"/>
          <w:color w:val="0D0D0D" w:themeColor="text1" w:themeTint="F2"/>
          <w:sz w:val="24"/>
          <w:szCs w:val="24"/>
          <w:lang w:eastAsia="pl-PL"/>
        </w:rPr>
      </w:pPr>
      <w:r w:rsidRPr="00A70CCA">
        <w:rPr>
          <w:rFonts w:eastAsiaTheme="minorEastAsia" w:cstheme="minorHAnsi"/>
          <w:color w:val="0D0D0D" w:themeColor="text1" w:themeTint="F2"/>
          <w:sz w:val="24"/>
          <w:szCs w:val="24"/>
          <w:lang w:eastAsia="pl-PL"/>
        </w:rPr>
        <w:t xml:space="preserve">wnioskodawcy odmawia się przyznania pomocy - jeśli bez usunięcia tych braków nie można stwierdzić spełniania przez wnioskodawcę warunków przyznania pomocy; </w:t>
      </w:r>
    </w:p>
    <w:p w14:paraId="26C57B14" w14:textId="462EB2B5" w:rsidR="00E12529" w:rsidRPr="00A70CCA" w:rsidRDefault="00E12529" w:rsidP="00C81BA9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120" w:line="276" w:lineRule="auto"/>
        <w:ind w:left="850" w:hanging="425"/>
        <w:jc w:val="both"/>
        <w:rPr>
          <w:rFonts w:eastAsiaTheme="minorEastAsia" w:cstheme="minorHAnsi"/>
          <w:sz w:val="24"/>
          <w:szCs w:val="24"/>
          <w:lang w:eastAsia="pl-PL"/>
        </w:rPr>
      </w:pPr>
      <w:proofErr w:type="spellStart"/>
      <w:r w:rsidRPr="00A70CCA">
        <w:rPr>
          <w:rFonts w:eastAsiaTheme="minorEastAsia" w:cstheme="minorHAnsi"/>
          <w:color w:val="0D0D0D" w:themeColor="text1" w:themeTint="F2"/>
          <w:sz w:val="24"/>
          <w:szCs w:val="24"/>
          <w:lang w:eastAsia="pl-PL"/>
        </w:rPr>
        <w:t>W</w:t>
      </w:r>
      <w:r w:rsidR="00260007" w:rsidRPr="00A70CCA">
        <w:rPr>
          <w:rFonts w:eastAsiaTheme="minorEastAsia" w:cstheme="minorHAnsi"/>
          <w:color w:val="0D0D0D" w:themeColor="text1" w:themeTint="F2"/>
          <w:sz w:val="24"/>
          <w:szCs w:val="24"/>
          <w:lang w:eastAsia="pl-PL"/>
        </w:rPr>
        <w:t>o</w:t>
      </w:r>
      <w:r w:rsidRPr="00A70CCA">
        <w:rPr>
          <w:rFonts w:eastAsiaTheme="minorEastAsia" w:cstheme="minorHAnsi"/>
          <w:color w:val="0D0D0D" w:themeColor="text1" w:themeTint="F2"/>
          <w:sz w:val="24"/>
          <w:szCs w:val="24"/>
          <w:lang w:eastAsia="pl-PL"/>
        </w:rPr>
        <w:t>PP</w:t>
      </w:r>
      <w:proofErr w:type="spellEnd"/>
      <w:r w:rsidRPr="00A70CCA">
        <w:rPr>
          <w:rFonts w:eastAsiaTheme="minorEastAsia" w:cstheme="minorHAnsi"/>
          <w:color w:val="0D0D0D" w:themeColor="text1" w:themeTint="F2"/>
          <w:sz w:val="24"/>
          <w:szCs w:val="24"/>
          <w:lang w:eastAsia="pl-PL"/>
        </w:rPr>
        <w:t xml:space="preserve"> podlega rozpatrzeniu w zakresie, w jakim został wypełniony - jeśli bez usunięcia tych braków można stwierdzić spełnienie przez wnioskodawcę warunków przyznania pomocy</w:t>
      </w:r>
      <w:r w:rsidR="000D2250" w:rsidRPr="00A70CCA">
        <w:rPr>
          <w:rFonts w:eastAsiaTheme="minorEastAsia" w:cstheme="minorHAnsi"/>
          <w:color w:val="0D0D0D" w:themeColor="text1" w:themeTint="F2"/>
          <w:sz w:val="24"/>
          <w:szCs w:val="24"/>
          <w:lang w:eastAsia="pl-PL"/>
        </w:rPr>
        <w:t xml:space="preserve"> </w:t>
      </w:r>
      <w:r w:rsidRPr="00A70CCA">
        <w:rPr>
          <w:rFonts w:eastAsiaTheme="minorEastAsia" w:cstheme="minorHAnsi"/>
          <w:color w:val="0D0D0D" w:themeColor="text1" w:themeTint="F2"/>
          <w:sz w:val="24"/>
          <w:szCs w:val="24"/>
          <w:lang w:eastAsia="pl-PL"/>
        </w:rPr>
        <w:t xml:space="preserve">- chyba że na prośbę wnioskodawcy przywrócono termin do usunięcia braków formalnych </w:t>
      </w:r>
      <w:r w:rsidR="000D2250" w:rsidRPr="00A70CCA">
        <w:rPr>
          <w:rFonts w:eastAsiaTheme="minorEastAsia" w:cstheme="minorHAnsi"/>
          <w:color w:val="0D0D0D" w:themeColor="text1" w:themeTint="F2"/>
          <w:sz w:val="24"/>
          <w:szCs w:val="24"/>
          <w:lang w:eastAsia="pl-PL"/>
        </w:rPr>
        <w:br/>
      </w:r>
      <w:r w:rsidRPr="00A70CCA">
        <w:rPr>
          <w:rFonts w:eastAsiaTheme="minorEastAsia" w:cstheme="minorHAnsi"/>
          <w:color w:val="0D0D0D" w:themeColor="text1" w:themeTint="F2"/>
          <w:sz w:val="24"/>
          <w:szCs w:val="24"/>
          <w:lang w:eastAsia="pl-PL"/>
        </w:rPr>
        <w:t>i wnioskodawca te braki usunął</w:t>
      </w:r>
      <w:bookmarkEnd w:id="32"/>
      <w:r w:rsidRPr="00A70CCA">
        <w:rPr>
          <w:rFonts w:eastAsiaTheme="minorEastAsia" w:cstheme="minorHAnsi"/>
          <w:color w:val="0D0D0D" w:themeColor="text1" w:themeTint="F2"/>
          <w:sz w:val="24"/>
          <w:szCs w:val="24"/>
          <w:lang w:eastAsia="pl-PL"/>
        </w:rPr>
        <w:t>.</w:t>
      </w:r>
    </w:p>
    <w:bookmarkEnd w:id="31"/>
    <w:p w14:paraId="010F6917" w14:textId="31D3F260" w:rsidR="00E12529" w:rsidRPr="00A70CCA" w:rsidRDefault="004265B6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eastAsia="Times New Roman" w:cstheme="minorHAnsi"/>
          <w:color w:val="0D0D0D" w:themeColor="text1" w:themeTint="F2"/>
          <w:sz w:val="24"/>
          <w:szCs w:val="24"/>
        </w:rPr>
      </w:pPr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SW </w:t>
      </w:r>
      <w:r w:rsidR="00E12529"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w trakcie oceny merytorycznej </w:t>
      </w:r>
      <w:proofErr w:type="spellStart"/>
      <w:r w:rsidR="00E12529" w:rsidRPr="00A70CCA">
        <w:rPr>
          <w:rFonts w:eastAsia="Times New Roman" w:cstheme="minorHAnsi"/>
          <w:color w:val="0D0D0D" w:themeColor="text1" w:themeTint="F2"/>
          <w:sz w:val="24"/>
          <w:szCs w:val="24"/>
        </w:rPr>
        <w:t>W</w:t>
      </w:r>
      <w:r w:rsidR="00260007" w:rsidRPr="00A70CCA">
        <w:rPr>
          <w:rFonts w:eastAsia="Times New Roman" w:cstheme="minorHAnsi"/>
          <w:color w:val="0D0D0D" w:themeColor="text1" w:themeTint="F2"/>
          <w:sz w:val="24"/>
          <w:szCs w:val="24"/>
        </w:rPr>
        <w:t>o</w:t>
      </w:r>
      <w:r w:rsidR="00E12529" w:rsidRPr="00A70CCA">
        <w:rPr>
          <w:rFonts w:eastAsia="Times New Roman" w:cstheme="minorHAnsi"/>
          <w:color w:val="0D0D0D" w:themeColor="text1" w:themeTint="F2"/>
          <w:sz w:val="24"/>
          <w:szCs w:val="24"/>
        </w:rPr>
        <w:t>PP</w:t>
      </w:r>
      <w:proofErr w:type="spellEnd"/>
      <w:r w:rsidR="00E12529"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 może wzywać wnioskodawcę do poprawienia (korekty) </w:t>
      </w:r>
      <w:proofErr w:type="spellStart"/>
      <w:r w:rsidR="00E12529" w:rsidRPr="00A70CCA">
        <w:rPr>
          <w:rFonts w:eastAsia="Times New Roman" w:cstheme="minorHAnsi"/>
          <w:color w:val="0D0D0D" w:themeColor="text1" w:themeTint="F2"/>
          <w:sz w:val="24"/>
          <w:szCs w:val="24"/>
        </w:rPr>
        <w:t>W</w:t>
      </w:r>
      <w:r w:rsidR="00260007" w:rsidRPr="00A70CCA">
        <w:rPr>
          <w:rFonts w:eastAsia="Times New Roman" w:cstheme="minorHAnsi"/>
          <w:color w:val="0D0D0D" w:themeColor="text1" w:themeTint="F2"/>
          <w:sz w:val="24"/>
          <w:szCs w:val="24"/>
        </w:rPr>
        <w:t>o</w:t>
      </w:r>
      <w:r w:rsidR="00E12529" w:rsidRPr="00A70CCA">
        <w:rPr>
          <w:rFonts w:eastAsia="Times New Roman" w:cstheme="minorHAnsi"/>
          <w:color w:val="0D0D0D" w:themeColor="text1" w:themeTint="F2"/>
          <w:sz w:val="24"/>
          <w:szCs w:val="24"/>
        </w:rPr>
        <w:t>PP</w:t>
      </w:r>
      <w:proofErr w:type="spellEnd"/>
      <w:r w:rsidR="00E12529"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 lub do wyjaśnienia faktów istotnych dla rozstrzygnięcia sprawy, lub do przedstawienia dowodów na potwierdzenie tych faktów w terminie 14 dni od dnia doręczenia wezwania, </w:t>
      </w:r>
      <w:r w:rsidR="00BD669D" w:rsidRPr="00A70CCA">
        <w:rPr>
          <w:rFonts w:eastAsia="Times New Roman" w:cstheme="minorHAnsi"/>
          <w:color w:val="0D0D0D" w:themeColor="text1" w:themeTint="F2"/>
          <w:sz w:val="24"/>
          <w:szCs w:val="24"/>
        </w:rPr>
        <w:br/>
      </w:r>
      <w:r w:rsidR="00E12529" w:rsidRPr="00A70CCA">
        <w:rPr>
          <w:rFonts w:eastAsia="Times New Roman" w:cstheme="minorHAnsi"/>
          <w:color w:val="0D0D0D" w:themeColor="text1" w:themeTint="F2"/>
          <w:sz w:val="24"/>
          <w:szCs w:val="24"/>
        </w:rPr>
        <w:t>z pouczeniem, że niepoprawienie wniosku lub niezłożenie wyjaśnień skutkować będzie rozpatrzeniem wniosku w oparciu o dotychczasową dokumentację przedłożoną przez wnioskodawcę</w:t>
      </w:r>
      <w:r w:rsidR="001856C7" w:rsidRPr="00A70CCA">
        <w:rPr>
          <w:rFonts w:eastAsia="Times New Roman" w:cstheme="minorHAnsi"/>
          <w:color w:val="0D0D0D" w:themeColor="text1" w:themeTint="F2"/>
          <w:sz w:val="24"/>
          <w:szCs w:val="24"/>
        </w:rPr>
        <w:t>, z zastrzeżeniem ust. 25</w:t>
      </w:r>
      <w:r w:rsidR="00E12529"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. </w:t>
      </w:r>
    </w:p>
    <w:p w14:paraId="473F3B05" w14:textId="270F328C" w:rsidR="00E12529" w:rsidRPr="00A70CCA" w:rsidRDefault="004265B6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eastAsia="Times New Roman" w:cstheme="minorHAnsi"/>
          <w:color w:val="0D0D0D" w:themeColor="text1" w:themeTint="F2"/>
          <w:sz w:val="24"/>
          <w:szCs w:val="24"/>
        </w:rPr>
      </w:pPr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SW </w:t>
      </w:r>
      <w:r w:rsidR="00E12529"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wzywa wnioskodawcę do poprawienia </w:t>
      </w:r>
      <w:proofErr w:type="spellStart"/>
      <w:r w:rsidR="00E12529" w:rsidRPr="00A70CCA">
        <w:rPr>
          <w:rFonts w:eastAsia="Times New Roman" w:cstheme="minorHAnsi"/>
          <w:color w:val="0D0D0D" w:themeColor="text1" w:themeTint="F2"/>
          <w:sz w:val="24"/>
          <w:szCs w:val="24"/>
        </w:rPr>
        <w:t>W</w:t>
      </w:r>
      <w:r w:rsidR="00260007" w:rsidRPr="00A70CCA">
        <w:rPr>
          <w:rFonts w:eastAsia="Times New Roman" w:cstheme="minorHAnsi"/>
          <w:color w:val="0D0D0D" w:themeColor="text1" w:themeTint="F2"/>
          <w:sz w:val="24"/>
          <w:szCs w:val="24"/>
        </w:rPr>
        <w:t>o</w:t>
      </w:r>
      <w:r w:rsidR="00E12529" w:rsidRPr="00A70CCA">
        <w:rPr>
          <w:rFonts w:eastAsia="Times New Roman" w:cstheme="minorHAnsi"/>
          <w:color w:val="0D0D0D" w:themeColor="text1" w:themeTint="F2"/>
          <w:sz w:val="24"/>
          <w:szCs w:val="24"/>
        </w:rPr>
        <w:t>PP</w:t>
      </w:r>
      <w:proofErr w:type="spellEnd"/>
      <w:r w:rsidR="00E12529"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 lub do złożenia wyjaśnień kompleksowo </w:t>
      </w:r>
      <w:r w:rsidR="00C81BA9" w:rsidRPr="00A70CCA">
        <w:rPr>
          <w:rFonts w:eastAsia="Times New Roman" w:cstheme="minorHAnsi"/>
          <w:color w:val="0D0D0D" w:themeColor="text1" w:themeTint="F2"/>
          <w:sz w:val="24"/>
          <w:szCs w:val="24"/>
        </w:rPr>
        <w:br/>
      </w:r>
      <w:r w:rsidR="00E12529" w:rsidRPr="00A70CCA">
        <w:rPr>
          <w:rFonts w:eastAsia="Times New Roman" w:cstheme="minorHAnsi"/>
          <w:color w:val="0D0D0D" w:themeColor="text1" w:themeTint="F2"/>
          <w:sz w:val="24"/>
          <w:szCs w:val="24"/>
        </w:rPr>
        <w:t>w ramach jednego wezwania. W uzasadnionych przypadkach dopuszcza się więcej niż jedno wezwanie, w szczególności, gdy pojawią się nowe fakty wymagające wyjaśnienia.</w:t>
      </w:r>
    </w:p>
    <w:p w14:paraId="5FC81A57" w14:textId="47300238" w:rsidR="00E12529" w:rsidRPr="00A70CCA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eastAsia="Times New Roman" w:cstheme="minorHAnsi"/>
          <w:color w:val="0D0D0D" w:themeColor="text1" w:themeTint="F2"/>
          <w:sz w:val="24"/>
          <w:szCs w:val="24"/>
        </w:rPr>
      </w:pPr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W przypadku niepoprawienia </w:t>
      </w:r>
      <w:proofErr w:type="spellStart"/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>W</w:t>
      </w:r>
      <w:r w:rsidR="00260007" w:rsidRPr="00A70CCA">
        <w:rPr>
          <w:rFonts w:eastAsia="Times New Roman" w:cstheme="minorHAnsi"/>
          <w:color w:val="0D0D0D" w:themeColor="text1" w:themeTint="F2"/>
          <w:sz w:val="24"/>
          <w:szCs w:val="24"/>
        </w:rPr>
        <w:t>o</w:t>
      </w:r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>PP</w:t>
      </w:r>
      <w:proofErr w:type="spellEnd"/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 lub niezłożenia wyjaśnień w wyznaczonym terminie, </w:t>
      </w:r>
      <w:proofErr w:type="spellStart"/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>W</w:t>
      </w:r>
      <w:r w:rsidR="00260007" w:rsidRPr="00A70CCA">
        <w:rPr>
          <w:rFonts w:eastAsia="Times New Roman" w:cstheme="minorHAnsi"/>
          <w:color w:val="0D0D0D" w:themeColor="text1" w:themeTint="F2"/>
          <w:sz w:val="24"/>
          <w:szCs w:val="24"/>
        </w:rPr>
        <w:t>o</w:t>
      </w:r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>PP</w:t>
      </w:r>
      <w:proofErr w:type="spellEnd"/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 podlega rozpatrzeniu w oparciu o dotychczas przedłożoną dokumentację, chyba że na prośbę wnioskodawcy przywrócono termin do poprawienia </w:t>
      </w:r>
      <w:proofErr w:type="spellStart"/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>W</w:t>
      </w:r>
      <w:r w:rsidR="00260007" w:rsidRPr="00A70CCA">
        <w:rPr>
          <w:rFonts w:eastAsia="Times New Roman" w:cstheme="minorHAnsi"/>
          <w:color w:val="0D0D0D" w:themeColor="text1" w:themeTint="F2"/>
          <w:sz w:val="24"/>
          <w:szCs w:val="24"/>
        </w:rPr>
        <w:t>o</w:t>
      </w:r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>PP</w:t>
      </w:r>
      <w:proofErr w:type="spellEnd"/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 lub do złożenia wyjaśnień </w:t>
      </w:r>
      <w:r w:rsidR="000D2250" w:rsidRPr="00A70CCA">
        <w:rPr>
          <w:rFonts w:eastAsia="Times New Roman" w:cstheme="minorHAnsi"/>
          <w:color w:val="0D0D0D" w:themeColor="text1" w:themeTint="F2"/>
          <w:sz w:val="24"/>
          <w:szCs w:val="24"/>
        </w:rPr>
        <w:br/>
      </w:r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i wnioskodawca dopełnił czynności, do których był wezwany. </w:t>
      </w:r>
    </w:p>
    <w:p w14:paraId="1AA753A6" w14:textId="56D22E15" w:rsidR="00E12529" w:rsidRPr="00A70CCA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eastAsia="Times New Roman" w:cstheme="minorHAnsi"/>
          <w:color w:val="0D0D0D" w:themeColor="text1" w:themeTint="F2"/>
          <w:sz w:val="24"/>
          <w:szCs w:val="24"/>
        </w:rPr>
      </w:pPr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W wyniku wezwania, o którym mowa </w:t>
      </w:r>
      <w:r w:rsidRPr="00A70CCA">
        <w:rPr>
          <w:rFonts w:eastAsia="Times New Roman" w:cstheme="minorHAnsi"/>
          <w:color w:val="000000" w:themeColor="text1"/>
          <w:sz w:val="24"/>
          <w:szCs w:val="24"/>
        </w:rPr>
        <w:t xml:space="preserve">w ust. </w:t>
      </w:r>
      <w:r w:rsidR="00D527FD" w:rsidRPr="00A70CCA">
        <w:rPr>
          <w:rFonts w:eastAsia="Times New Roman" w:cstheme="minorHAnsi"/>
          <w:color w:val="000000" w:themeColor="text1"/>
          <w:sz w:val="24"/>
          <w:szCs w:val="24"/>
        </w:rPr>
        <w:t>7</w:t>
      </w:r>
      <w:r w:rsidRPr="00A70CCA">
        <w:rPr>
          <w:rFonts w:eastAsia="Times New Roman" w:cstheme="minorHAnsi"/>
          <w:color w:val="000000" w:themeColor="text1"/>
          <w:sz w:val="24"/>
          <w:szCs w:val="24"/>
        </w:rPr>
        <w:t xml:space="preserve">, wnioskodawca </w:t>
      </w:r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może dokonać korekty we </w:t>
      </w:r>
      <w:proofErr w:type="spellStart"/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>W</w:t>
      </w:r>
      <w:r w:rsidR="00260007" w:rsidRPr="00A70CCA">
        <w:rPr>
          <w:rFonts w:eastAsia="Times New Roman" w:cstheme="minorHAnsi"/>
          <w:color w:val="0D0D0D" w:themeColor="text1" w:themeTint="F2"/>
          <w:sz w:val="24"/>
          <w:szCs w:val="24"/>
        </w:rPr>
        <w:t>o</w:t>
      </w:r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>PP</w:t>
      </w:r>
      <w:proofErr w:type="spellEnd"/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 tylko w zakresie wynikającym z treści wezwania. Korekty wykraczające poza zakres wezwania lub niezwiązane z wezwaniem nie będą uwzględniane przy dalszym rozpatrywaniu </w:t>
      </w:r>
      <w:proofErr w:type="spellStart"/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>W</w:t>
      </w:r>
      <w:r w:rsidR="00260007" w:rsidRPr="00A70CCA">
        <w:rPr>
          <w:rFonts w:eastAsia="Times New Roman" w:cstheme="minorHAnsi"/>
          <w:color w:val="0D0D0D" w:themeColor="text1" w:themeTint="F2"/>
          <w:sz w:val="24"/>
          <w:szCs w:val="24"/>
        </w:rPr>
        <w:t>o</w:t>
      </w:r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>PP</w:t>
      </w:r>
      <w:proofErr w:type="spellEnd"/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>.</w:t>
      </w:r>
    </w:p>
    <w:p w14:paraId="2040CB31" w14:textId="0E9BE87A" w:rsidR="00E12529" w:rsidRPr="00A70CCA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after="0" w:line="276" w:lineRule="auto"/>
        <w:ind w:left="425" w:hanging="425"/>
        <w:jc w:val="both"/>
        <w:rPr>
          <w:rFonts w:eastAsia="Times New Roman" w:cstheme="minorHAnsi"/>
          <w:color w:val="0D0D0D" w:themeColor="text1" w:themeTint="F2"/>
          <w:sz w:val="24"/>
          <w:szCs w:val="24"/>
        </w:rPr>
      </w:pPr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lastRenderedPageBreak/>
        <w:t xml:space="preserve">W razie uchybienia terminu wykonania przez wnioskodawcę określonych czynności w toku postępowania w sprawie o przyznanie pomocy, </w:t>
      </w:r>
      <w:r w:rsidR="00B338D9"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SW </w:t>
      </w:r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>na prośbę wnioskodawcy</w:t>
      </w:r>
      <w:r w:rsidR="00F47A16" w:rsidRPr="00A70CCA">
        <w:rPr>
          <w:rFonts w:eastAsia="Times New Roman" w:cstheme="minorHAnsi"/>
          <w:color w:val="0D0D0D" w:themeColor="text1" w:themeTint="F2"/>
          <w:sz w:val="24"/>
          <w:szCs w:val="24"/>
        </w:rPr>
        <w:t>,</w:t>
      </w:r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 przekazaną za pomocą PUE</w:t>
      </w:r>
      <w:r w:rsidR="00F47A16" w:rsidRPr="00A70CCA">
        <w:rPr>
          <w:rFonts w:eastAsia="Times New Roman" w:cstheme="minorHAnsi"/>
          <w:color w:val="0D0D0D" w:themeColor="text1" w:themeTint="F2"/>
          <w:sz w:val="24"/>
          <w:szCs w:val="24"/>
        </w:rPr>
        <w:t>,</w:t>
      </w:r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 przywraca termin wykonania tych czynności, jeżeli wnioskodawca: </w:t>
      </w:r>
    </w:p>
    <w:p w14:paraId="70BFE001" w14:textId="77777777" w:rsidR="00E12529" w:rsidRPr="00A70CCA" w:rsidRDefault="00E12529" w:rsidP="00C81BA9">
      <w:pPr>
        <w:widowControl w:val="0"/>
        <w:numPr>
          <w:ilvl w:val="1"/>
          <w:numId w:val="22"/>
        </w:numPr>
        <w:tabs>
          <w:tab w:val="left" w:pos="567"/>
        </w:tabs>
        <w:spacing w:after="0" w:line="276" w:lineRule="auto"/>
        <w:ind w:left="851" w:hanging="425"/>
        <w:jc w:val="both"/>
        <w:rPr>
          <w:rFonts w:eastAsia="Times New Roman" w:cstheme="minorHAnsi"/>
          <w:color w:val="0D0D0D" w:themeColor="text1" w:themeTint="F2"/>
          <w:sz w:val="24"/>
          <w:szCs w:val="24"/>
        </w:rPr>
      </w:pPr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wniósł prośbę w terminie 14 dni od dnia ustania przyczyn uchybienia; </w:t>
      </w:r>
    </w:p>
    <w:p w14:paraId="0C0171F7" w14:textId="77777777" w:rsidR="00E12529" w:rsidRPr="00A70CCA" w:rsidRDefault="00E12529" w:rsidP="00C81BA9">
      <w:pPr>
        <w:widowControl w:val="0"/>
        <w:numPr>
          <w:ilvl w:val="1"/>
          <w:numId w:val="22"/>
        </w:numPr>
        <w:tabs>
          <w:tab w:val="left" w:pos="567"/>
        </w:tabs>
        <w:spacing w:after="0" w:line="276" w:lineRule="auto"/>
        <w:ind w:left="851" w:hanging="425"/>
        <w:jc w:val="both"/>
        <w:rPr>
          <w:rFonts w:eastAsia="Times New Roman" w:cstheme="minorHAnsi"/>
          <w:color w:val="0D0D0D" w:themeColor="text1" w:themeTint="F2"/>
          <w:sz w:val="24"/>
          <w:szCs w:val="24"/>
        </w:rPr>
      </w:pPr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uprawdopodobnił, że uchybienie nastąpiło bez jego winy; </w:t>
      </w:r>
    </w:p>
    <w:p w14:paraId="2E7DBDEA" w14:textId="531A3C1C" w:rsidR="00E12529" w:rsidRPr="00A70CCA" w:rsidRDefault="000302D9" w:rsidP="00C81BA9">
      <w:pPr>
        <w:widowControl w:val="0"/>
        <w:numPr>
          <w:ilvl w:val="1"/>
          <w:numId w:val="22"/>
        </w:numPr>
        <w:tabs>
          <w:tab w:val="left" w:pos="567"/>
        </w:tabs>
        <w:spacing w:after="0" w:line="276" w:lineRule="auto"/>
        <w:ind w:left="851" w:hanging="425"/>
        <w:jc w:val="both"/>
        <w:rPr>
          <w:rFonts w:eastAsia="Times New Roman" w:cstheme="minorHAnsi"/>
          <w:color w:val="0D0D0D" w:themeColor="text1" w:themeTint="F2"/>
          <w:sz w:val="24"/>
          <w:szCs w:val="24"/>
        </w:rPr>
      </w:pPr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w dniu złożenia prośby, o której mowa </w:t>
      </w:r>
      <w:r w:rsidR="00BD02A0"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w </w:t>
      </w:r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>pkt 1 dopełnił czynności, dla której określony był termin</w:t>
      </w:r>
      <w:r w:rsidR="008B663D" w:rsidRPr="00A70CCA">
        <w:rPr>
          <w:rFonts w:eastAsia="Times New Roman" w:cstheme="minorHAnsi"/>
          <w:color w:val="0D0D0D" w:themeColor="text1" w:themeTint="F2"/>
          <w:sz w:val="24"/>
          <w:szCs w:val="24"/>
        </w:rPr>
        <w:t>.</w:t>
      </w:r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 </w:t>
      </w:r>
    </w:p>
    <w:p w14:paraId="6DDEFCAB" w14:textId="534FC4CA" w:rsidR="00E12529" w:rsidRPr="00A70CCA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jc w:val="both"/>
        <w:rPr>
          <w:rFonts w:eastAsia="Times New Roman" w:cstheme="minorHAnsi"/>
          <w:color w:val="0D0D0D" w:themeColor="text1" w:themeTint="F2"/>
          <w:sz w:val="24"/>
          <w:szCs w:val="24"/>
        </w:rPr>
      </w:pPr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>Nie jest możliwe przywrócenie terminu do złożenia prośby, o której mowa w ust</w:t>
      </w:r>
      <w:r w:rsidRPr="00A70CCA">
        <w:rPr>
          <w:rFonts w:eastAsia="Times New Roman" w:cstheme="minorHAnsi"/>
          <w:color w:val="000000" w:themeColor="text1"/>
          <w:sz w:val="24"/>
          <w:szCs w:val="24"/>
        </w:rPr>
        <w:t>.</w:t>
      </w:r>
      <w:r w:rsidR="00BD669D" w:rsidRPr="00A70CCA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A70CCA">
        <w:rPr>
          <w:rFonts w:eastAsia="Times New Roman" w:cstheme="minorHAnsi"/>
          <w:color w:val="000000" w:themeColor="text1"/>
          <w:sz w:val="24"/>
          <w:szCs w:val="24"/>
        </w:rPr>
        <w:t>1</w:t>
      </w:r>
      <w:r w:rsidR="00EE6294" w:rsidRPr="00A70CCA">
        <w:rPr>
          <w:rFonts w:eastAsia="Times New Roman" w:cstheme="minorHAnsi"/>
          <w:color w:val="000000" w:themeColor="text1"/>
          <w:sz w:val="24"/>
          <w:szCs w:val="24"/>
        </w:rPr>
        <w:t>1</w:t>
      </w:r>
      <w:r w:rsidR="008B663D" w:rsidRPr="00A70CCA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A70CCA">
        <w:rPr>
          <w:rFonts w:eastAsia="Times New Roman" w:cstheme="minorHAnsi"/>
          <w:color w:val="000000" w:themeColor="text1"/>
          <w:sz w:val="24"/>
          <w:szCs w:val="24"/>
        </w:rPr>
        <w:t>pkt</w:t>
      </w:r>
      <w:r w:rsidR="008B663D" w:rsidRPr="00A70CCA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A70CCA">
        <w:rPr>
          <w:rFonts w:eastAsia="Times New Roman" w:cstheme="minorHAnsi"/>
          <w:color w:val="000000" w:themeColor="text1"/>
          <w:sz w:val="24"/>
          <w:szCs w:val="24"/>
        </w:rPr>
        <w:t>1.</w:t>
      </w:r>
    </w:p>
    <w:p w14:paraId="1E90279B" w14:textId="6C4F3C1E" w:rsidR="00E12529" w:rsidRPr="00A70CCA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eastAsia="Times New Roman" w:cstheme="minorHAnsi"/>
          <w:sz w:val="24"/>
          <w:szCs w:val="24"/>
        </w:rPr>
      </w:pPr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>W przypadku, gdy wnioskodawca wniesie prośbę, o której mowa w ust</w:t>
      </w:r>
      <w:r w:rsidRPr="00A70CCA">
        <w:rPr>
          <w:rFonts w:eastAsia="Times New Roman" w:cstheme="minorHAnsi"/>
          <w:color w:val="000000" w:themeColor="text1"/>
          <w:sz w:val="24"/>
          <w:szCs w:val="24"/>
        </w:rPr>
        <w:t>. 1</w:t>
      </w:r>
      <w:r w:rsidR="00EE6294" w:rsidRPr="00A70CCA">
        <w:rPr>
          <w:rFonts w:eastAsia="Times New Roman" w:cstheme="minorHAnsi"/>
          <w:color w:val="000000" w:themeColor="text1"/>
          <w:sz w:val="24"/>
          <w:szCs w:val="24"/>
        </w:rPr>
        <w:t>1</w:t>
      </w:r>
      <w:r w:rsidRPr="00A70CCA">
        <w:rPr>
          <w:rFonts w:eastAsia="Times New Roman" w:cstheme="minorHAnsi"/>
          <w:color w:val="000000" w:themeColor="text1"/>
          <w:sz w:val="24"/>
          <w:szCs w:val="24"/>
        </w:rPr>
        <w:t xml:space="preserve">, </w:t>
      </w:r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po otrzymaniu od </w:t>
      </w:r>
      <w:r w:rsidR="00B338D9"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SW </w:t>
      </w:r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pisma z informacją o odmowie przyznania pomocy z powodu nieusunięcia przez wnioskodawcę braków formalnych w </w:t>
      </w:r>
      <w:proofErr w:type="spellStart"/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>W</w:t>
      </w:r>
      <w:r w:rsidR="00260007" w:rsidRPr="00A70CCA">
        <w:rPr>
          <w:rFonts w:eastAsia="Times New Roman" w:cstheme="minorHAnsi"/>
          <w:color w:val="0D0D0D" w:themeColor="text1" w:themeTint="F2"/>
          <w:sz w:val="24"/>
          <w:szCs w:val="24"/>
        </w:rPr>
        <w:t>o</w:t>
      </w:r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>PP</w:t>
      </w:r>
      <w:proofErr w:type="spellEnd"/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 w wyznaczonym terminie (jeśli bez usunięcia tych braków nie można stwierdzić spełniania przez wnioskodawcę warunków przyznania pomocy) i spełnione zostaną warunki przywrócenia terminu określone w ust</w:t>
      </w:r>
      <w:r w:rsidRPr="00A70CCA">
        <w:rPr>
          <w:rFonts w:eastAsia="Times New Roman" w:cstheme="minorHAnsi"/>
          <w:color w:val="000000" w:themeColor="text1"/>
          <w:sz w:val="24"/>
          <w:szCs w:val="24"/>
        </w:rPr>
        <w:t>. 1</w:t>
      </w:r>
      <w:r w:rsidR="00EE6294" w:rsidRPr="00A70CCA">
        <w:rPr>
          <w:rFonts w:eastAsia="Times New Roman" w:cstheme="minorHAnsi"/>
          <w:color w:val="000000" w:themeColor="text1"/>
          <w:sz w:val="24"/>
          <w:szCs w:val="24"/>
        </w:rPr>
        <w:t>1</w:t>
      </w:r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, </w:t>
      </w:r>
      <w:r w:rsidR="00B338D9"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SW </w:t>
      </w:r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 xml:space="preserve">wraz z informacją o przywróceniu terminu informuje wnioskodawcę o wycofaniu pisma oraz o dalszym procedowaniu </w:t>
      </w:r>
      <w:proofErr w:type="spellStart"/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>W</w:t>
      </w:r>
      <w:r w:rsidR="00260007" w:rsidRPr="00A70CCA">
        <w:rPr>
          <w:rFonts w:eastAsia="Times New Roman" w:cstheme="minorHAnsi"/>
          <w:color w:val="0D0D0D" w:themeColor="text1" w:themeTint="F2"/>
          <w:sz w:val="24"/>
          <w:szCs w:val="24"/>
        </w:rPr>
        <w:t>o</w:t>
      </w:r>
      <w:r w:rsidRPr="00A70CCA">
        <w:rPr>
          <w:rFonts w:eastAsia="Times New Roman" w:cstheme="minorHAnsi"/>
          <w:color w:val="0D0D0D" w:themeColor="text1" w:themeTint="F2"/>
          <w:sz w:val="24"/>
          <w:szCs w:val="24"/>
        </w:rPr>
        <w:t>PP</w:t>
      </w:r>
      <w:proofErr w:type="spellEnd"/>
      <w:r w:rsidRPr="00A70CCA">
        <w:rPr>
          <w:rFonts w:eastAsia="Times New Roman" w:cstheme="minorHAnsi"/>
          <w:sz w:val="24"/>
          <w:szCs w:val="24"/>
        </w:rPr>
        <w:t>.</w:t>
      </w:r>
    </w:p>
    <w:p w14:paraId="1B4C25F9" w14:textId="4E3DF9B6" w:rsidR="00E12529" w:rsidRPr="00A70CCA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eastAsia="Times New Roman" w:cstheme="minorHAnsi"/>
          <w:sz w:val="24"/>
          <w:szCs w:val="24"/>
        </w:rPr>
      </w:pPr>
      <w:r w:rsidRPr="00A70CCA">
        <w:rPr>
          <w:rFonts w:eastAsia="Times New Roman" w:cstheme="minorHAnsi"/>
          <w:sz w:val="24"/>
          <w:szCs w:val="24"/>
        </w:rPr>
        <w:t xml:space="preserve">W przypadku gdy wnioskodawca nie zgadza się z wezwaniem do poprawienia </w:t>
      </w:r>
      <w:proofErr w:type="spellStart"/>
      <w:r w:rsidRPr="00A70CCA">
        <w:rPr>
          <w:rFonts w:eastAsia="Times New Roman" w:cstheme="minorHAnsi"/>
          <w:sz w:val="24"/>
          <w:szCs w:val="24"/>
        </w:rPr>
        <w:t>W</w:t>
      </w:r>
      <w:r w:rsidR="00260007" w:rsidRPr="00A70CCA">
        <w:rPr>
          <w:rFonts w:eastAsia="Times New Roman" w:cstheme="minorHAnsi"/>
          <w:sz w:val="24"/>
          <w:szCs w:val="24"/>
        </w:rPr>
        <w:t>o</w:t>
      </w:r>
      <w:r w:rsidRPr="00A70CCA">
        <w:rPr>
          <w:rFonts w:eastAsia="Times New Roman" w:cstheme="minorHAnsi"/>
          <w:sz w:val="24"/>
          <w:szCs w:val="24"/>
        </w:rPr>
        <w:t>PP</w:t>
      </w:r>
      <w:proofErr w:type="spellEnd"/>
      <w:r w:rsidRPr="00A70CCA">
        <w:rPr>
          <w:rFonts w:eastAsia="Times New Roman" w:cstheme="minorHAnsi"/>
          <w:sz w:val="24"/>
          <w:szCs w:val="24"/>
        </w:rPr>
        <w:t xml:space="preserve"> </w:t>
      </w:r>
      <w:bookmarkStart w:id="33" w:name="_Hlk189126967"/>
      <w:r w:rsidR="00EE6294" w:rsidRPr="00A70CCA">
        <w:rPr>
          <w:rFonts w:eastAsia="Times New Roman" w:cstheme="minorHAnsi"/>
          <w:sz w:val="24"/>
          <w:szCs w:val="24"/>
        </w:rPr>
        <w:t>o którym mowa</w:t>
      </w:r>
      <w:r w:rsidR="00D945DC" w:rsidRPr="00A70CCA">
        <w:rPr>
          <w:rFonts w:eastAsia="Times New Roman" w:cstheme="minorHAnsi"/>
          <w:sz w:val="24"/>
          <w:szCs w:val="24"/>
        </w:rPr>
        <w:t xml:space="preserve"> w ust.</w:t>
      </w:r>
      <w:r w:rsidR="00EE6294" w:rsidRPr="00A70CCA">
        <w:rPr>
          <w:rFonts w:eastAsia="Times New Roman" w:cstheme="minorHAnsi"/>
          <w:sz w:val="24"/>
          <w:szCs w:val="24"/>
        </w:rPr>
        <w:t xml:space="preserve"> 7 </w:t>
      </w:r>
      <w:bookmarkEnd w:id="33"/>
      <w:r w:rsidRPr="00A70CCA">
        <w:rPr>
          <w:rFonts w:eastAsia="Times New Roman" w:cstheme="minorHAnsi"/>
          <w:sz w:val="24"/>
          <w:szCs w:val="24"/>
        </w:rPr>
        <w:t xml:space="preserve">może on w terminie przewidzianym w wezwaniu wnieść do </w:t>
      </w:r>
      <w:r w:rsidR="00B338D9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SW </w:t>
      </w:r>
      <w:r w:rsidRPr="00A70CCA">
        <w:rPr>
          <w:rFonts w:eastAsia="Times New Roman" w:cstheme="minorHAnsi"/>
          <w:sz w:val="24"/>
          <w:szCs w:val="24"/>
        </w:rPr>
        <w:t xml:space="preserve">wniosek o ponowną ocenę zasadności tego wezwania, wraz z uzasadnieniem. </w:t>
      </w:r>
    </w:p>
    <w:p w14:paraId="535991EE" w14:textId="77777777" w:rsidR="00E12529" w:rsidRPr="00A70CCA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eastAsia="Times New Roman" w:cstheme="minorHAnsi"/>
          <w:sz w:val="24"/>
          <w:szCs w:val="24"/>
        </w:rPr>
      </w:pPr>
      <w:r w:rsidRPr="00A70CCA">
        <w:rPr>
          <w:rFonts w:eastAsia="Times New Roman" w:cstheme="minorHAnsi"/>
          <w:sz w:val="24"/>
          <w:szCs w:val="24"/>
        </w:rPr>
        <w:t xml:space="preserve">Wniosek o ponowną ocenę zasadności wezwania przysługuje w zakresie, w jakim wnioskodawca został wezwany do poprawienia zakresu rzeczowego operacji lub planowanych/szacunkowych kosztów operacji. </w:t>
      </w:r>
    </w:p>
    <w:p w14:paraId="2E403473" w14:textId="77777777" w:rsidR="00E12529" w:rsidRPr="00A70CCA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eastAsia="Times New Roman" w:cstheme="minorHAnsi"/>
          <w:sz w:val="24"/>
          <w:szCs w:val="24"/>
        </w:rPr>
      </w:pPr>
      <w:r w:rsidRPr="00A70CCA">
        <w:rPr>
          <w:rFonts w:eastAsia="Times New Roman" w:cstheme="minorHAnsi"/>
          <w:sz w:val="24"/>
          <w:szCs w:val="24"/>
        </w:rPr>
        <w:t xml:space="preserve">Wniosek o ponowną ocenę zasadności wezwania jest rozpatrywany w terminie 14 dni od dnia jego złożenia. </w:t>
      </w:r>
    </w:p>
    <w:p w14:paraId="7028E336" w14:textId="4E7590E7" w:rsidR="00E12529" w:rsidRPr="00A70CCA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jc w:val="both"/>
        <w:rPr>
          <w:rFonts w:eastAsia="Times New Roman" w:cstheme="minorHAnsi"/>
          <w:sz w:val="24"/>
          <w:szCs w:val="24"/>
        </w:rPr>
      </w:pPr>
      <w:r w:rsidRPr="00A70CCA">
        <w:rPr>
          <w:rFonts w:eastAsia="Calibri" w:cstheme="minorHAnsi"/>
          <w:sz w:val="24"/>
          <w:szCs w:val="24"/>
        </w:rPr>
        <w:t xml:space="preserve">Niezwłocznie po rozpatrzeniu wniosku o ponowną ocenę zasadności wezwania, </w:t>
      </w:r>
      <w:r w:rsidR="00B338D9" w:rsidRPr="00A70CCA">
        <w:rPr>
          <w:rFonts w:eastAsia="Calibri" w:cstheme="minorHAnsi"/>
          <w:sz w:val="24"/>
          <w:szCs w:val="24"/>
        </w:rPr>
        <w:t xml:space="preserve">SW </w:t>
      </w:r>
      <w:r w:rsidRPr="00A70CCA">
        <w:rPr>
          <w:rFonts w:eastAsia="Calibri" w:cstheme="minorHAnsi"/>
          <w:sz w:val="24"/>
          <w:szCs w:val="24"/>
        </w:rPr>
        <w:t>informuje wnioskodawcę o wyniku jego rozpatrzenia, a w przypadku uznania tego wniosku:</w:t>
      </w:r>
    </w:p>
    <w:p w14:paraId="6BA17ABD" w14:textId="34A68569" w:rsidR="00E12529" w:rsidRPr="00A70CCA" w:rsidRDefault="00E12529" w:rsidP="00C81BA9">
      <w:pPr>
        <w:widowControl w:val="0"/>
        <w:numPr>
          <w:ilvl w:val="0"/>
          <w:numId w:val="16"/>
        </w:numPr>
        <w:tabs>
          <w:tab w:val="left" w:pos="709"/>
        </w:tabs>
        <w:spacing w:after="0" w:line="276" w:lineRule="auto"/>
        <w:ind w:left="709" w:hanging="284"/>
        <w:jc w:val="both"/>
        <w:rPr>
          <w:rFonts w:eastAsia="Times New Roman" w:cstheme="minorHAnsi"/>
          <w:color w:val="000000"/>
          <w:sz w:val="24"/>
          <w:szCs w:val="24"/>
        </w:rPr>
      </w:pPr>
      <w:r w:rsidRPr="00A70CCA">
        <w:rPr>
          <w:rFonts w:eastAsia="Times New Roman" w:cstheme="minorHAnsi"/>
          <w:color w:val="000000"/>
          <w:sz w:val="24"/>
          <w:szCs w:val="24"/>
        </w:rPr>
        <w:t xml:space="preserve">za uzasadniony – informuje o uznaniu wezwania za bezzasadne i kontynuacji oceny </w:t>
      </w:r>
      <w:proofErr w:type="spellStart"/>
      <w:r w:rsidRPr="00A70CCA">
        <w:rPr>
          <w:rFonts w:eastAsia="Times New Roman" w:cstheme="minorHAnsi"/>
          <w:color w:val="000000"/>
          <w:sz w:val="24"/>
          <w:szCs w:val="24"/>
        </w:rPr>
        <w:t>W</w:t>
      </w:r>
      <w:r w:rsidR="00260007" w:rsidRPr="00A70CCA">
        <w:rPr>
          <w:rFonts w:eastAsia="Times New Roman" w:cstheme="minorHAnsi"/>
          <w:color w:val="000000"/>
          <w:sz w:val="24"/>
          <w:szCs w:val="24"/>
        </w:rPr>
        <w:t>o</w:t>
      </w:r>
      <w:r w:rsidRPr="00A70CCA">
        <w:rPr>
          <w:rFonts w:eastAsia="Times New Roman" w:cstheme="minorHAnsi"/>
          <w:color w:val="000000"/>
          <w:sz w:val="24"/>
          <w:szCs w:val="24"/>
        </w:rPr>
        <w:t>PP</w:t>
      </w:r>
      <w:proofErr w:type="spellEnd"/>
      <w:r w:rsidRPr="00A70CCA">
        <w:rPr>
          <w:rFonts w:eastAsia="Times New Roman" w:cstheme="minorHAnsi"/>
          <w:color w:val="000000"/>
          <w:sz w:val="24"/>
          <w:szCs w:val="24"/>
        </w:rPr>
        <w:t>;</w:t>
      </w:r>
    </w:p>
    <w:p w14:paraId="2CEE82B2" w14:textId="7358C9C2" w:rsidR="00E12529" w:rsidRPr="00A70CCA" w:rsidRDefault="00E12529" w:rsidP="00C81BA9">
      <w:pPr>
        <w:widowControl w:val="0"/>
        <w:numPr>
          <w:ilvl w:val="0"/>
          <w:numId w:val="16"/>
        </w:numPr>
        <w:tabs>
          <w:tab w:val="left" w:pos="709"/>
        </w:tabs>
        <w:spacing w:after="0" w:line="276" w:lineRule="auto"/>
        <w:ind w:left="709" w:hanging="284"/>
        <w:jc w:val="both"/>
        <w:rPr>
          <w:rFonts w:eastAsia="Times New Roman" w:cstheme="minorHAnsi"/>
          <w:color w:val="000000"/>
          <w:sz w:val="24"/>
          <w:szCs w:val="24"/>
        </w:rPr>
      </w:pPr>
      <w:r w:rsidRPr="00A70CCA">
        <w:rPr>
          <w:rFonts w:eastAsia="Times New Roman" w:cstheme="minorHAnsi"/>
          <w:color w:val="000000"/>
          <w:sz w:val="24"/>
          <w:szCs w:val="24"/>
        </w:rPr>
        <w:t xml:space="preserve">za całkowicie bądź częściowo nieuzasadniony - wyznacza wnioskodawcy 7-dniowy termin na poprawienie </w:t>
      </w:r>
      <w:proofErr w:type="spellStart"/>
      <w:r w:rsidRPr="00A70CCA">
        <w:rPr>
          <w:rFonts w:eastAsia="Times New Roman" w:cstheme="minorHAnsi"/>
          <w:color w:val="000000"/>
          <w:sz w:val="24"/>
          <w:szCs w:val="24"/>
        </w:rPr>
        <w:t>W</w:t>
      </w:r>
      <w:r w:rsidR="00260007" w:rsidRPr="00A70CCA">
        <w:rPr>
          <w:rFonts w:eastAsia="Times New Roman" w:cstheme="minorHAnsi"/>
          <w:color w:val="000000"/>
          <w:sz w:val="24"/>
          <w:szCs w:val="24"/>
        </w:rPr>
        <w:t>o</w:t>
      </w:r>
      <w:r w:rsidRPr="00A70CCA">
        <w:rPr>
          <w:rFonts w:eastAsia="Times New Roman" w:cstheme="minorHAnsi"/>
          <w:color w:val="000000"/>
          <w:sz w:val="24"/>
          <w:szCs w:val="24"/>
        </w:rPr>
        <w:t>PP</w:t>
      </w:r>
      <w:proofErr w:type="spellEnd"/>
      <w:r w:rsidRPr="00A70CCA">
        <w:rPr>
          <w:rFonts w:eastAsia="Times New Roman" w:cstheme="minorHAnsi"/>
          <w:color w:val="000000"/>
          <w:sz w:val="24"/>
          <w:szCs w:val="24"/>
        </w:rPr>
        <w:t>.</w:t>
      </w:r>
    </w:p>
    <w:p w14:paraId="5518BF01" w14:textId="17ED1CB4" w:rsidR="00E12529" w:rsidRPr="00A70CCA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eastAsia="Times New Roman" w:cstheme="minorHAnsi"/>
          <w:sz w:val="24"/>
          <w:szCs w:val="24"/>
        </w:rPr>
      </w:pPr>
      <w:r w:rsidRPr="00A70CCA">
        <w:rPr>
          <w:rFonts w:eastAsia="Times New Roman" w:cstheme="minorHAnsi"/>
          <w:sz w:val="24"/>
          <w:szCs w:val="24"/>
        </w:rPr>
        <w:t xml:space="preserve">W przypadku, gdy usunięcie braków, o którym mowa w ust. </w:t>
      </w:r>
      <w:r w:rsidR="002515BA" w:rsidRPr="00A70CCA">
        <w:rPr>
          <w:rFonts w:eastAsia="Times New Roman" w:cstheme="minorHAnsi"/>
          <w:sz w:val="24"/>
          <w:szCs w:val="24"/>
        </w:rPr>
        <w:t>4</w:t>
      </w:r>
      <w:r w:rsidRPr="00A70CCA">
        <w:rPr>
          <w:rFonts w:eastAsia="Times New Roman" w:cstheme="minorHAnsi"/>
          <w:sz w:val="24"/>
          <w:szCs w:val="24"/>
        </w:rPr>
        <w:t xml:space="preserve"> lub poprawienie </w:t>
      </w:r>
      <w:proofErr w:type="spellStart"/>
      <w:r w:rsidRPr="00A70CCA">
        <w:rPr>
          <w:rFonts w:eastAsia="Times New Roman" w:cstheme="minorHAnsi"/>
          <w:sz w:val="24"/>
          <w:szCs w:val="24"/>
        </w:rPr>
        <w:t>W</w:t>
      </w:r>
      <w:r w:rsidR="00260007" w:rsidRPr="00A70CCA">
        <w:rPr>
          <w:rFonts w:eastAsia="Times New Roman" w:cstheme="minorHAnsi"/>
          <w:sz w:val="24"/>
          <w:szCs w:val="24"/>
        </w:rPr>
        <w:t>o</w:t>
      </w:r>
      <w:r w:rsidRPr="00A70CCA">
        <w:rPr>
          <w:rFonts w:eastAsia="Times New Roman" w:cstheme="minorHAnsi"/>
          <w:sz w:val="24"/>
          <w:szCs w:val="24"/>
        </w:rPr>
        <w:t>PP</w:t>
      </w:r>
      <w:proofErr w:type="spellEnd"/>
      <w:r w:rsidRPr="00A70CCA">
        <w:rPr>
          <w:rFonts w:eastAsia="Times New Roman" w:cstheme="minorHAnsi"/>
          <w:sz w:val="24"/>
          <w:szCs w:val="24"/>
        </w:rPr>
        <w:t xml:space="preserve"> lub złożenie wyjaśnień, o których mowa w ust. </w:t>
      </w:r>
      <w:r w:rsidR="00EE6294" w:rsidRPr="00A70CCA">
        <w:rPr>
          <w:rFonts w:eastAsia="Times New Roman" w:cstheme="minorHAnsi"/>
          <w:sz w:val="24"/>
          <w:szCs w:val="24"/>
        </w:rPr>
        <w:t>7</w:t>
      </w:r>
      <w:r w:rsidRPr="00A70CCA">
        <w:rPr>
          <w:rFonts w:eastAsia="Times New Roman" w:cstheme="minorHAnsi"/>
          <w:sz w:val="24"/>
          <w:szCs w:val="24"/>
        </w:rPr>
        <w:t xml:space="preserve">, nastąpią bez zachowania formy korespondencji wskazanej </w:t>
      </w:r>
      <w:r w:rsidR="009B005F" w:rsidRPr="00A70CCA">
        <w:rPr>
          <w:rFonts w:eastAsia="Times New Roman" w:cstheme="minorHAnsi"/>
          <w:sz w:val="24"/>
          <w:szCs w:val="24"/>
        </w:rPr>
        <w:br/>
      </w:r>
      <w:r w:rsidRPr="00A70CCA">
        <w:rPr>
          <w:rFonts w:eastAsia="Times New Roman" w:cstheme="minorHAnsi"/>
          <w:sz w:val="24"/>
          <w:szCs w:val="24"/>
        </w:rPr>
        <w:t xml:space="preserve">w § </w:t>
      </w:r>
      <w:r w:rsidR="002515BA" w:rsidRPr="00A70CCA">
        <w:rPr>
          <w:rFonts w:eastAsia="Times New Roman" w:cstheme="minorHAnsi"/>
          <w:sz w:val="24"/>
          <w:szCs w:val="24"/>
        </w:rPr>
        <w:t>4</w:t>
      </w:r>
      <w:r w:rsidR="00425563" w:rsidRPr="00A70CCA">
        <w:rPr>
          <w:rFonts w:eastAsia="Times New Roman" w:cstheme="minorHAnsi"/>
          <w:sz w:val="24"/>
          <w:szCs w:val="24"/>
        </w:rPr>
        <w:t xml:space="preserve"> </w:t>
      </w:r>
      <w:r w:rsidRPr="00A70CCA">
        <w:rPr>
          <w:rFonts w:eastAsia="Times New Roman" w:cstheme="minorHAnsi"/>
          <w:sz w:val="24"/>
          <w:szCs w:val="24"/>
        </w:rPr>
        <w:t>ust</w:t>
      </w:r>
      <w:r w:rsidR="000A3BB3" w:rsidRPr="00A70CCA">
        <w:rPr>
          <w:rFonts w:eastAsia="Times New Roman" w:cstheme="minorHAnsi"/>
          <w:sz w:val="24"/>
          <w:szCs w:val="24"/>
        </w:rPr>
        <w:t>.</w:t>
      </w:r>
      <w:r w:rsidR="001D0F26" w:rsidRPr="00A70CCA">
        <w:rPr>
          <w:rFonts w:eastAsia="Times New Roman" w:cstheme="minorHAnsi"/>
          <w:sz w:val="24"/>
          <w:szCs w:val="24"/>
        </w:rPr>
        <w:t xml:space="preserve"> </w:t>
      </w:r>
      <w:r w:rsidR="002515BA" w:rsidRPr="00A70CCA">
        <w:rPr>
          <w:rFonts w:eastAsia="Times New Roman" w:cstheme="minorHAnsi"/>
          <w:sz w:val="24"/>
          <w:szCs w:val="24"/>
        </w:rPr>
        <w:t>14</w:t>
      </w:r>
      <w:r w:rsidRPr="00A70CCA">
        <w:rPr>
          <w:rFonts w:eastAsia="Times New Roman" w:cstheme="minorHAnsi"/>
          <w:sz w:val="24"/>
          <w:szCs w:val="24"/>
        </w:rPr>
        <w:t xml:space="preserve">, ocena </w:t>
      </w:r>
      <w:proofErr w:type="spellStart"/>
      <w:r w:rsidRPr="00A70CCA">
        <w:rPr>
          <w:rFonts w:eastAsia="Times New Roman" w:cstheme="minorHAnsi"/>
          <w:sz w:val="24"/>
          <w:szCs w:val="24"/>
        </w:rPr>
        <w:t>W</w:t>
      </w:r>
      <w:r w:rsidR="00260007" w:rsidRPr="00A70CCA">
        <w:rPr>
          <w:rFonts w:eastAsia="Times New Roman" w:cstheme="minorHAnsi"/>
          <w:sz w:val="24"/>
          <w:szCs w:val="24"/>
        </w:rPr>
        <w:t>o</w:t>
      </w:r>
      <w:r w:rsidRPr="00A70CCA">
        <w:rPr>
          <w:rFonts w:eastAsia="Times New Roman" w:cstheme="minorHAnsi"/>
          <w:sz w:val="24"/>
          <w:szCs w:val="24"/>
        </w:rPr>
        <w:t>PP</w:t>
      </w:r>
      <w:proofErr w:type="spellEnd"/>
      <w:r w:rsidRPr="00A70CCA">
        <w:rPr>
          <w:rFonts w:eastAsia="Times New Roman" w:cstheme="minorHAnsi"/>
          <w:sz w:val="24"/>
          <w:szCs w:val="24"/>
        </w:rPr>
        <w:t xml:space="preserve"> zostanie dokonana z pominięciem złożonych w ten sposób uzupełnień, poprawek lub wyjaśnień.</w:t>
      </w:r>
    </w:p>
    <w:p w14:paraId="7B6A33C9" w14:textId="77777777" w:rsidR="00BD02A0" w:rsidRPr="00A70CCA" w:rsidRDefault="00BD02A0" w:rsidP="00C81BA9">
      <w:pPr>
        <w:pStyle w:val="Akapitzlist"/>
        <w:widowControl w:val="0"/>
        <w:numPr>
          <w:ilvl w:val="0"/>
          <w:numId w:val="9"/>
        </w:numPr>
        <w:spacing w:before="120" w:after="120" w:line="260" w:lineRule="exact"/>
        <w:ind w:left="426" w:hanging="426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A70CCA">
        <w:rPr>
          <w:rFonts w:eastAsia="Times New Roman" w:cstheme="minorHAnsi"/>
          <w:sz w:val="24"/>
          <w:szCs w:val="24"/>
        </w:rPr>
        <w:t>O kolejności przysługiwania pomocy decyduje suma uzyskanych punktów przyznawanych na podstawie kryteriów wyboru operacji określonych w Załączniku nr 2 do Regulaminu.</w:t>
      </w:r>
    </w:p>
    <w:p w14:paraId="771C73BC" w14:textId="1105CD59" w:rsidR="00490F8B" w:rsidRPr="00A70CCA" w:rsidRDefault="00BD02A0" w:rsidP="00C81BA9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spacing w:before="120" w:after="120" w:line="260" w:lineRule="exact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A70CCA">
        <w:rPr>
          <w:rFonts w:eastAsia="Times New Roman" w:cstheme="minorHAnsi"/>
          <w:sz w:val="24"/>
          <w:szCs w:val="24"/>
        </w:rPr>
        <w:lastRenderedPageBreak/>
        <w:t xml:space="preserve">Kolejność przysługiwania pomocy jest ustalana od operacji, która uzyskała największą liczbę punktów, do operacji, która uzyskała najmniejszą liczbę punktów, a w przypadku operacji, które uzyskały taką samą liczbę punktów – zgodnie z </w:t>
      </w:r>
      <w:r w:rsidR="002F0565" w:rsidRPr="00A70CCA">
        <w:rPr>
          <w:rFonts w:eastAsia="Times New Roman" w:cstheme="minorHAnsi"/>
          <w:sz w:val="24"/>
          <w:szCs w:val="24"/>
        </w:rPr>
        <w:t xml:space="preserve">kryterium rozstrzygającym </w:t>
      </w:r>
      <w:r w:rsidR="00892890" w:rsidRPr="00A70CCA">
        <w:rPr>
          <w:rFonts w:eastAsia="Times New Roman" w:cstheme="minorHAnsi"/>
          <w:sz w:val="24"/>
          <w:szCs w:val="24"/>
        </w:rPr>
        <w:t xml:space="preserve">określonym </w:t>
      </w:r>
      <w:r w:rsidR="002F0565" w:rsidRPr="00A70CCA">
        <w:rPr>
          <w:rFonts w:eastAsia="Times New Roman" w:cstheme="minorHAnsi"/>
          <w:sz w:val="24"/>
          <w:szCs w:val="24"/>
        </w:rPr>
        <w:t xml:space="preserve">w </w:t>
      </w:r>
      <w:r w:rsidR="00FA12EE" w:rsidRPr="00A70CCA">
        <w:rPr>
          <w:rFonts w:eastAsia="Times New Roman" w:cstheme="minorHAnsi"/>
          <w:sz w:val="24"/>
          <w:szCs w:val="24"/>
        </w:rPr>
        <w:t>ust</w:t>
      </w:r>
      <w:r w:rsidR="002F0565" w:rsidRPr="00A70CCA">
        <w:rPr>
          <w:rFonts w:eastAsia="Times New Roman" w:cstheme="minorHAnsi"/>
          <w:sz w:val="24"/>
          <w:szCs w:val="24"/>
        </w:rPr>
        <w:t>.</w:t>
      </w:r>
      <w:r w:rsidR="00FA12EE" w:rsidRPr="00A70CCA">
        <w:rPr>
          <w:rFonts w:eastAsia="Times New Roman" w:cstheme="minorHAnsi"/>
          <w:sz w:val="24"/>
          <w:szCs w:val="24"/>
        </w:rPr>
        <w:t xml:space="preserve"> </w:t>
      </w:r>
      <w:r w:rsidRPr="00A70CCA">
        <w:rPr>
          <w:rFonts w:eastAsia="Times New Roman" w:cstheme="minorHAnsi"/>
          <w:sz w:val="24"/>
          <w:szCs w:val="24"/>
        </w:rPr>
        <w:t xml:space="preserve">4 </w:t>
      </w:r>
      <w:r w:rsidR="00490F8B" w:rsidRPr="00A70CCA">
        <w:rPr>
          <w:rFonts w:eastAsia="Times New Roman" w:cstheme="minorHAnsi"/>
          <w:sz w:val="24"/>
          <w:szCs w:val="24"/>
        </w:rPr>
        <w:t xml:space="preserve">oraz w ust 5 </w:t>
      </w:r>
      <w:r w:rsidRPr="00A70CCA">
        <w:rPr>
          <w:rFonts w:eastAsia="Times New Roman" w:cstheme="minorHAnsi"/>
          <w:sz w:val="24"/>
          <w:szCs w:val="24"/>
        </w:rPr>
        <w:t>Załącznika nr 2 do Regulaminu.</w:t>
      </w:r>
    </w:p>
    <w:p w14:paraId="652E3FA7" w14:textId="32A92F06" w:rsidR="00A741B9" w:rsidRPr="00A70CCA" w:rsidRDefault="00BD02A0" w:rsidP="00C81BA9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 w:line="260" w:lineRule="exact"/>
        <w:ind w:left="425" w:hanging="425"/>
        <w:contextualSpacing w:val="0"/>
        <w:jc w:val="both"/>
        <w:rPr>
          <w:rFonts w:cstheme="minorHAnsi"/>
          <w:sz w:val="24"/>
          <w:szCs w:val="24"/>
          <w:lang w:eastAsia="pl-PL" w:bidi="pl-PL"/>
        </w:rPr>
      </w:pPr>
      <w:r w:rsidRPr="00A70CCA">
        <w:rPr>
          <w:rFonts w:cstheme="minorHAnsi"/>
          <w:sz w:val="24"/>
          <w:szCs w:val="24"/>
          <w:lang w:eastAsia="pl-PL" w:bidi="pl-PL"/>
        </w:rPr>
        <w:t>Punkty za poszczególne kryteria wyboru operacji są przyznawane na podstawie danych informacji, zobowiązań i oświadczeń zawartych w</w:t>
      </w:r>
      <w:r w:rsidR="00FA12EE" w:rsidRPr="00A70CCA">
        <w:rPr>
          <w:rFonts w:cstheme="minorHAnsi"/>
          <w:sz w:val="24"/>
          <w:szCs w:val="24"/>
          <w:lang w:eastAsia="pl-PL" w:bidi="pl-PL"/>
        </w:rPr>
        <w:t>e</w:t>
      </w:r>
      <w:r w:rsidRPr="00A70CCA">
        <w:rPr>
          <w:rFonts w:cstheme="minorHAnsi"/>
          <w:sz w:val="24"/>
          <w:szCs w:val="24"/>
          <w:lang w:eastAsia="pl-PL" w:bidi="pl-PL"/>
        </w:rPr>
        <w:t xml:space="preserve"> </w:t>
      </w:r>
      <w:proofErr w:type="spellStart"/>
      <w:r w:rsidRPr="00A70CCA">
        <w:rPr>
          <w:rFonts w:cstheme="minorHAnsi"/>
          <w:sz w:val="24"/>
          <w:szCs w:val="24"/>
          <w:lang w:eastAsia="pl-PL" w:bidi="pl-PL"/>
        </w:rPr>
        <w:t>W</w:t>
      </w:r>
      <w:r w:rsidR="00260007" w:rsidRPr="00A70CCA">
        <w:rPr>
          <w:rFonts w:cstheme="minorHAnsi"/>
          <w:sz w:val="24"/>
          <w:szCs w:val="24"/>
          <w:lang w:eastAsia="pl-PL" w:bidi="pl-PL"/>
        </w:rPr>
        <w:t>o</w:t>
      </w:r>
      <w:r w:rsidRPr="00A70CCA">
        <w:rPr>
          <w:rFonts w:cstheme="minorHAnsi"/>
          <w:sz w:val="24"/>
          <w:szCs w:val="24"/>
          <w:lang w:eastAsia="pl-PL" w:bidi="pl-PL"/>
        </w:rPr>
        <w:t>PP</w:t>
      </w:r>
      <w:proofErr w:type="spellEnd"/>
      <w:r w:rsidRPr="00A70CCA">
        <w:rPr>
          <w:rFonts w:cstheme="minorHAnsi"/>
          <w:sz w:val="24"/>
          <w:szCs w:val="24"/>
          <w:lang w:eastAsia="pl-PL" w:bidi="pl-PL"/>
        </w:rPr>
        <w:t xml:space="preserve"> oraz załączonych do niego dokumentach </w:t>
      </w:r>
      <w:r w:rsidR="009B005F" w:rsidRPr="00A70CCA">
        <w:rPr>
          <w:rFonts w:cstheme="minorHAnsi"/>
          <w:sz w:val="24"/>
          <w:szCs w:val="24"/>
          <w:lang w:eastAsia="pl-PL" w:bidi="pl-PL"/>
        </w:rPr>
        <w:br/>
      </w:r>
      <w:r w:rsidRPr="00A70CCA">
        <w:rPr>
          <w:rFonts w:cstheme="minorHAnsi"/>
          <w:sz w:val="24"/>
          <w:szCs w:val="24"/>
          <w:lang w:eastAsia="pl-PL" w:bidi="pl-PL"/>
        </w:rPr>
        <w:t xml:space="preserve">z uwzględnieniem zmian dokonanych w terminie i zakresie określonym w § 4 ust 21, lub korekt wynikających z wezwań, o których mowa w ust. 4 i </w:t>
      </w:r>
      <w:r w:rsidR="00606579" w:rsidRPr="00A70CCA">
        <w:rPr>
          <w:rFonts w:cstheme="minorHAnsi"/>
          <w:sz w:val="24"/>
          <w:szCs w:val="24"/>
          <w:lang w:eastAsia="pl-PL" w:bidi="pl-PL"/>
        </w:rPr>
        <w:t>7</w:t>
      </w:r>
      <w:r w:rsidRPr="00A70CCA">
        <w:rPr>
          <w:rFonts w:cstheme="minorHAnsi"/>
          <w:sz w:val="24"/>
          <w:szCs w:val="24"/>
          <w:lang w:eastAsia="pl-PL" w:bidi="pl-PL"/>
        </w:rPr>
        <w:t>, jak również na podstawie danych z systemu informatycznego ARiMR oraz innych systemów informatycznych, do których SW ma dostęp</w:t>
      </w:r>
      <w:r w:rsidR="00FA10A7" w:rsidRPr="00A70CCA">
        <w:rPr>
          <w:rFonts w:cstheme="minorHAnsi"/>
          <w:sz w:val="24"/>
          <w:szCs w:val="24"/>
          <w:lang w:eastAsia="pl-PL" w:bidi="pl-PL"/>
        </w:rPr>
        <w:t>.</w:t>
      </w:r>
      <w:r w:rsidRPr="00A70CCA">
        <w:rPr>
          <w:rFonts w:cstheme="minorHAnsi"/>
          <w:sz w:val="24"/>
          <w:szCs w:val="24"/>
          <w:lang w:eastAsia="pl-PL" w:bidi="pl-PL"/>
        </w:rPr>
        <w:t xml:space="preserve"> </w:t>
      </w:r>
    </w:p>
    <w:p w14:paraId="387FEBC4" w14:textId="03EA070E" w:rsidR="00BD02A0" w:rsidRPr="00A70CCA" w:rsidRDefault="00BD02A0" w:rsidP="008825E4">
      <w:pPr>
        <w:pStyle w:val="Akapitzlist"/>
        <w:tabs>
          <w:tab w:val="left" w:pos="426"/>
        </w:tabs>
        <w:spacing w:before="120" w:after="120" w:line="260" w:lineRule="exact"/>
        <w:ind w:left="425"/>
        <w:contextualSpacing w:val="0"/>
        <w:jc w:val="both"/>
        <w:rPr>
          <w:rFonts w:cstheme="minorHAnsi"/>
          <w:sz w:val="24"/>
          <w:szCs w:val="24"/>
          <w:lang w:eastAsia="pl-PL" w:bidi="pl-PL"/>
        </w:rPr>
      </w:pPr>
      <w:r w:rsidRPr="00A70CCA">
        <w:rPr>
          <w:rFonts w:cstheme="minorHAnsi"/>
          <w:sz w:val="24"/>
          <w:szCs w:val="24"/>
          <w:lang w:eastAsia="pl-PL" w:bidi="pl-PL"/>
        </w:rPr>
        <w:t>Jeżeli brak jest danych niezbędnych do ustalenia liczby punktów za dane kryterium wyboru operacji, nie przyznaje się punktów za to kryterium. Punkty przyznaje się z dokładnością do dwóch miejsc po przecinku.</w:t>
      </w:r>
    </w:p>
    <w:p w14:paraId="011C0464" w14:textId="74901A8B" w:rsidR="00606579" w:rsidRPr="00A70CCA" w:rsidRDefault="00606579" w:rsidP="004343EA">
      <w:pPr>
        <w:pStyle w:val="Akapitzlist"/>
        <w:numPr>
          <w:ilvl w:val="0"/>
          <w:numId w:val="47"/>
        </w:numPr>
        <w:tabs>
          <w:tab w:val="left" w:pos="426"/>
        </w:tabs>
        <w:spacing w:before="120" w:after="120" w:line="260" w:lineRule="exact"/>
        <w:ind w:left="426" w:hanging="426"/>
        <w:contextualSpacing w:val="0"/>
        <w:jc w:val="both"/>
        <w:rPr>
          <w:rFonts w:cstheme="minorHAnsi"/>
          <w:sz w:val="24"/>
          <w:szCs w:val="24"/>
          <w:lang w:eastAsia="pl-PL" w:bidi="pl-PL"/>
        </w:rPr>
      </w:pPr>
      <w:bookmarkStart w:id="34" w:name="_Hlk189127075"/>
      <w:r w:rsidRPr="00A70CCA">
        <w:rPr>
          <w:rFonts w:cstheme="minorHAnsi"/>
          <w:sz w:val="24"/>
          <w:szCs w:val="24"/>
          <w:lang w:eastAsia="pl-PL" w:bidi="pl-PL"/>
        </w:rPr>
        <w:t>W przypadku pojawienia się rozbieżności pomiędzy danymi w WOPP i w dokumentach dołączonych do tego wniosku punkty przyznaje się na podstawie danych zawartych w dokumentach dołączonych do wniosku, natomiast w przypadku pojawienia się rozbieżności pomiędzy danymi w WOPP i danymi w systemach informatycznych, o których mowa w ust. 21, punkty przyznaje się na podstawie danych zawartych w tych systemach.</w:t>
      </w:r>
    </w:p>
    <w:bookmarkEnd w:id="34"/>
    <w:p w14:paraId="059A11E0" w14:textId="77777777" w:rsidR="00E3086D" w:rsidRPr="00A70CCA" w:rsidRDefault="00BD02A0" w:rsidP="006665E8">
      <w:pPr>
        <w:pStyle w:val="Akapitzlist"/>
        <w:numPr>
          <w:ilvl w:val="0"/>
          <w:numId w:val="48"/>
        </w:numPr>
        <w:tabs>
          <w:tab w:val="left" w:pos="426"/>
        </w:tabs>
        <w:spacing w:before="120" w:after="0" w:line="260" w:lineRule="exact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A70CCA">
        <w:rPr>
          <w:rFonts w:eastAsia="Times New Roman" w:cstheme="minorHAnsi"/>
          <w:sz w:val="24"/>
          <w:szCs w:val="24"/>
        </w:rPr>
        <w:t>W przypadku, gdy limit środków przeznaczony na przyznanie pomocy na operacje w ramach danego naboru jest wyższy niż łączna kwota, na którą opiewają złożone wnioski o przyznanie pomocy, możliwe jest zrezygnowanie z etapu ustalania kolejności przysługiwania pomocy.</w:t>
      </w:r>
    </w:p>
    <w:p w14:paraId="0AF7E1E3" w14:textId="620CFF50" w:rsidR="00E3086D" w:rsidRPr="00A70CCA" w:rsidRDefault="009022D8" w:rsidP="006665E8">
      <w:pPr>
        <w:pStyle w:val="Akapitzlist"/>
        <w:numPr>
          <w:ilvl w:val="0"/>
          <w:numId w:val="49"/>
        </w:numPr>
        <w:tabs>
          <w:tab w:val="left" w:pos="426"/>
        </w:tabs>
        <w:spacing w:before="120" w:after="0" w:line="260" w:lineRule="exact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A70CCA">
        <w:rPr>
          <w:rFonts w:cstheme="minorHAnsi"/>
          <w:sz w:val="24"/>
          <w:szCs w:val="24"/>
        </w:rPr>
        <w:t>W przypadku, gdy w wyniku rozpatrzeni</w:t>
      </w:r>
      <w:r w:rsidR="00C62C7E" w:rsidRPr="00A70CCA">
        <w:rPr>
          <w:rFonts w:cstheme="minorHAnsi"/>
          <w:sz w:val="24"/>
          <w:szCs w:val="24"/>
        </w:rPr>
        <w:t>a</w:t>
      </w:r>
      <w:r w:rsidRPr="00A70CCA">
        <w:rPr>
          <w:rFonts w:cstheme="minorHAnsi"/>
          <w:sz w:val="24"/>
          <w:szCs w:val="24"/>
        </w:rPr>
        <w:t xml:space="preserve"> WOPP wymaga on poprawienia w zakresie kosztów określonych w zestawieniu rzeczowo-finansowym operacji, wnioskowanej kwoty pomocy lub wysokości </w:t>
      </w:r>
      <w:r w:rsidR="002D1FDD" w:rsidRPr="00A70CCA">
        <w:rPr>
          <w:rFonts w:cstheme="minorHAnsi"/>
          <w:sz w:val="24"/>
          <w:szCs w:val="24"/>
        </w:rPr>
        <w:t>wyprzedzającego finansowania</w:t>
      </w:r>
      <w:r w:rsidR="0013288D" w:rsidRPr="00A70CCA">
        <w:rPr>
          <w:rFonts w:cstheme="minorHAnsi"/>
          <w:sz w:val="24"/>
          <w:szCs w:val="24"/>
        </w:rPr>
        <w:t xml:space="preserve">, </w:t>
      </w:r>
      <w:bookmarkStart w:id="35" w:name="_Hlk191287072"/>
      <w:r w:rsidR="0013288D" w:rsidRPr="00A70CCA">
        <w:rPr>
          <w:rFonts w:cstheme="minorHAnsi"/>
          <w:sz w:val="24"/>
          <w:szCs w:val="24"/>
        </w:rPr>
        <w:t>lub wymaga usunięcia wprowadzonych zmian, które nie wynikały z wcześniejszych wezwań SW</w:t>
      </w:r>
      <w:bookmarkEnd w:id="35"/>
      <w:r w:rsidR="002D1FDD" w:rsidRPr="00A70CCA">
        <w:rPr>
          <w:rFonts w:cstheme="minorHAnsi"/>
          <w:sz w:val="24"/>
          <w:szCs w:val="24"/>
        </w:rPr>
        <w:t>, SW</w:t>
      </w:r>
      <w:r w:rsidR="0013288D" w:rsidRPr="00A70CCA">
        <w:rPr>
          <w:rFonts w:cstheme="minorHAnsi"/>
          <w:sz w:val="24"/>
          <w:szCs w:val="24"/>
        </w:rPr>
        <w:t xml:space="preserve"> </w:t>
      </w:r>
      <w:r w:rsidRPr="00A70CCA">
        <w:rPr>
          <w:rFonts w:cstheme="minorHAnsi"/>
          <w:sz w:val="24"/>
          <w:szCs w:val="24"/>
        </w:rPr>
        <w:t>przed zawarciem umowy wzywa wnioskodawcę do poprawienia w wyznaczonym terminie WOPP w powyższym zakresie, pod rygorem odmowy zawarcia umowy.</w:t>
      </w:r>
    </w:p>
    <w:p w14:paraId="490CA1E7" w14:textId="7A7D9A9D" w:rsidR="00E12529" w:rsidRPr="00A70CCA" w:rsidRDefault="00E12529" w:rsidP="004343EA">
      <w:pPr>
        <w:pStyle w:val="Akapitzlist"/>
        <w:widowControl w:val="0"/>
        <w:numPr>
          <w:ilvl w:val="0"/>
          <w:numId w:val="49"/>
        </w:numPr>
        <w:tabs>
          <w:tab w:val="left" w:pos="426"/>
        </w:tabs>
        <w:spacing w:after="0" w:line="276" w:lineRule="auto"/>
        <w:ind w:hanging="720"/>
        <w:jc w:val="both"/>
        <w:rPr>
          <w:rFonts w:eastAsia="Times New Roman" w:cstheme="minorHAnsi"/>
          <w:sz w:val="24"/>
          <w:szCs w:val="24"/>
          <w:lang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Rozpatrzenie </w:t>
      </w:r>
      <w:proofErr w:type="spellStart"/>
      <w:r w:rsidRPr="00A70CCA">
        <w:rPr>
          <w:rFonts w:eastAsia="Times New Roman" w:cstheme="minorHAnsi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sz w:val="24"/>
          <w:szCs w:val="24"/>
          <w:lang w:eastAsia="pl-PL" w:bidi="pl-PL"/>
        </w:rPr>
        <w:t>o</w:t>
      </w:r>
      <w:r w:rsidRPr="00A70CCA">
        <w:rPr>
          <w:rFonts w:eastAsia="Times New Roman" w:cstheme="minorHAnsi"/>
          <w:sz w:val="24"/>
          <w:szCs w:val="24"/>
          <w:lang w:eastAsia="pl-PL" w:bidi="pl-PL"/>
        </w:rPr>
        <w:t>PP</w:t>
      </w:r>
      <w:proofErr w:type="spellEnd"/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 kończy się poinformowaniem wnioskodawcy o wyniku oceny jego wniosku:</w:t>
      </w:r>
    </w:p>
    <w:p w14:paraId="04AC0445" w14:textId="562EA7DC" w:rsidR="00E12529" w:rsidRPr="00A70CCA" w:rsidRDefault="00E12529" w:rsidP="00C81BA9">
      <w:pPr>
        <w:widowControl w:val="0"/>
        <w:numPr>
          <w:ilvl w:val="0"/>
          <w:numId w:val="2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eastAsia="Times New Roman" w:cstheme="minorHAnsi"/>
          <w:color w:val="000000"/>
          <w:sz w:val="24"/>
          <w:szCs w:val="24"/>
        </w:rPr>
      </w:pPr>
      <w:r w:rsidRPr="00A70CCA">
        <w:rPr>
          <w:rFonts w:eastAsia="Times New Roman" w:cstheme="minorHAnsi"/>
          <w:color w:val="000000"/>
          <w:sz w:val="24"/>
          <w:szCs w:val="24"/>
        </w:rPr>
        <w:t xml:space="preserve">przesłaniem wnioskodawcy umowy wraz z oświadczeniem </w:t>
      </w:r>
      <w:r w:rsidR="00B338D9" w:rsidRPr="00A70CCA">
        <w:rPr>
          <w:rFonts w:eastAsia="Times New Roman" w:cstheme="minorHAnsi"/>
          <w:color w:val="000000"/>
          <w:sz w:val="24"/>
          <w:szCs w:val="24"/>
        </w:rPr>
        <w:t xml:space="preserve">SW </w:t>
      </w:r>
      <w:r w:rsidRPr="00A70CCA">
        <w:rPr>
          <w:rFonts w:eastAsia="Times New Roman" w:cstheme="minorHAnsi"/>
          <w:color w:val="000000"/>
          <w:sz w:val="24"/>
          <w:szCs w:val="24"/>
        </w:rPr>
        <w:t xml:space="preserve">o woli jej zawarcia oraz wezwaniem wnioskodawcy do jej zawarcia – w przypadku pozytywnego rozpatrzenia </w:t>
      </w:r>
      <w:proofErr w:type="spellStart"/>
      <w:r w:rsidRPr="00A70CCA">
        <w:rPr>
          <w:rFonts w:eastAsia="Times New Roman" w:cstheme="minorHAnsi"/>
          <w:color w:val="000000"/>
          <w:sz w:val="24"/>
          <w:szCs w:val="24"/>
        </w:rPr>
        <w:t>W</w:t>
      </w:r>
      <w:r w:rsidR="00260007" w:rsidRPr="00A70CCA">
        <w:rPr>
          <w:rFonts w:eastAsia="Times New Roman" w:cstheme="minorHAnsi"/>
          <w:color w:val="000000"/>
          <w:sz w:val="24"/>
          <w:szCs w:val="24"/>
        </w:rPr>
        <w:t>o</w:t>
      </w:r>
      <w:r w:rsidRPr="00A70CCA">
        <w:rPr>
          <w:rFonts w:eastAsia="Times New Roman" w:cstheme="minorHAnsi"/>
          <w:color w:val="000000"/>
          <w:sz w:val="24"/>
          <w:szCs w:val="24"/>
        </w:rPr>
        <w:t>PP</w:t>
      </w:r>
      <w:proofErr w:type="spellEnd"/>
      <w:r w:rsidRPr="00A70CCA">
        <w:rPr>
          <w:rFonts w:eastAsia="Times New Roman" w:cstheme="minorHAnsi"/>
          <w:color w:val="000000"/>
          <w:sz w:val="24"/>
          <w:szCs w:val="24"/>
        </w:rPr>
        <w:t xml:space="preserve"> i niestwierdzenia zaistnienia żadnej z przesłanek odmowy zawarcia umowy; </w:t>
      </w:r>
    </w:p>
    <w:p w14:paraId="562C8D60" w14:textId="2FEE93E8" w:rsidR="00E12529" w:rsidRPr="00A70CCA" w:rsidRDefault="00E12529" w:rsidP="00C81BA9">
      <w:pPr>
        <w:widowControl w:val="0"/>
        <w:numPr>
          <w:ilvl w:val="0"/>
          <w:numId w:val="2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eastAsia="Times New Roman" w:cstheme="minorHAnsi"/>
          <w:color w:val="000000"/>
          <w:sz w:val="24"/>
          <w:szCs w:val="24"/>
        </w:rPr>
      </w:pPr>
      <w:r w:rsidRPr="00A70CCA">
        <w:rPr>
          <w:rFonts w:eastAsia="Times New Roman" w:cstheme="minorHAnsi"/>
          <w:color w:val="000000"/>
          <w:sz w:val="24"/>
          <w:szCs w:val="24"/>
        </w:rPr>
        <w:t xml:space="preserve">przesłaniem wnioskodawcy informacji o odmowie zawarcia umowy z podaniem przyczyn odmowy – w przypadku, gdy pomimo pozytywnego rozpatrzenia </w:t>
      </w:r>
      <w:proofErr w:type="spellStart"/>
      <w:r w:rsidRPr="00A70CCA">
        <w:rPr>
          <w:rFonts w:eastAsia="Times New Roman" w:cstheme="minorHAnsi"/>
          <w:color w:val="000000"/>
          <w:sz w:val="24"/>
          <w:szCs w:val="24"/>
        </w:rPr>
        <w:t>W</w:t>
      </w:r>
      <w:r w:rsidR="00260007" w:rsidRPr="00A70CCA">
        <w:rPr>
          <w:rFonts w:eastAsia="Times New Roman" w:cstheme="minorHAnsi"/>
          <w:color w:val="000000"/>
          <w:sz w:val="24"/>
          <w:szCs w:val="24"/>
        </w:rPr>
        <w:t>o</w:t>
      </w:r>
      <w:r w:rsidRPr="00A70CCA">
        <w:rPr>
          <w:rFonts w:eastAsia="Times New Roman" w:cstheme="minorHAnsi"/>
          <w:color w:val="000000"/>
          <w:sz w:val="24"/>
          <w:szCs w:val="24"/>
        </w:rPr>
        <w:t>PP</w:t>
      </w:r>
      <w:proofErr w:type="spellEnd"/>
      <w:r w:rsidRPr="00A70CCA">
        <w:rPr>
          <w:rFonts w:eastAsia="Times New Roman" w:cstheme="minorHAnsi"/>
          <w:color w:val="000000"/>
          <w:sz w:val="24"/>
          <w:szCs w:val="24"/>
        </w:rPr>
        <w:t xml:space="preserve"> stwierdzono, że zachodzi co najmniej jedna z przesłanek odmowy zawarcia umowy; </w:t>
      </w:r>
    </w:p>
    <w:p w14:paraId="06389291" w14:textId="1EE5D397" w:rsidR="00E12529" w:rsidRPr="00A70CCA" w:rsidRDefault="00E12529" w:rsidP="00C81BA9">
      <w:pPr>
        <w:widowControl w:val="0"/>
        <w:numPr>
          <w:ilvl w:val="0"/>
          <w:numId w:val="2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A70CCA">
        <w:rPr>
          <w:rFonts w:eastAsia="Times New Roman" w:cstheme="minorHAnsi"/>
          <w:color w:val="000000"/>
          <w:sz w:val="24"/>
          <w:szCs w:val="24"/>
        </w:rPr>
        <w:t>przesłaniem</w:t>
      </w:r>
      <w:r w:rsidRPr="00A70CCA">
        <w:rPr>
          <w:rFonts w:cstheme="minorHAnsi"/>
          <w:sz w:val="24"/>
          <w:szCs w:val="24"/>
        </w:rPr>
        <w:t xml:space="preserve"> wnioskodawcy informacji o odmowie przyznania pomocy z podaniem przyczyn odmowy – w przypadku niespełnienia warunków przyznania pomocy lub wyczerpania środków przeznaczonych na przyznanie pomocy na operacje w ramach danego naboru. </w:t>
      </w:r>
    </w:p>
    <w:p w14:paraId="435B6D5D" w14:textId="6EACFC0D" w:rsidR="00E12529" w:rsidRPr="00A70CCA" w:rsidRDefault="00B338D9" w:rsidP="004343EA">
      <w:pPr>
        <w:widowControl w:val="0"/>
        <w:numPr>
          <w:ilvl w:val="0"/>
          <w:numId w:val="41"/>
        </w:numPr>
        <w:tabs>
          <w:tab w:val="left" w:pos="404"/>
        </w:tabs>
        <w:spacing w:before="120" w:after="120" w:line="260" w:lineRule="exact"/>
        <w:ind w:left="426" w:hanging="426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SW </w:t>
      </w:r>
      <w:r w:rsidR="00E12529" w:rsidRPr="00A70CCA">
        <w:rPr>
          <w:rFonts w:eastAsia="Times New Roman" w:cstheme="minorHAnsi"/>
          <w:sz w:val="24"/>
          <w:szCs w:val="24"/>
          <w:lang w:eastAsia="pl-PL" w:bidi="pl-PL"/>
        </w:rPr>
        <w:t xml:space="preserve">informuje wnioskodawcę o odmowie przyznania pomocy nie wcześniej niż po upływie okresu, w którym możliwe jest dokonywanie przez wnioskodawcę zmian w </w:t>
      </w:r>
      <w:proofErr w:type="spellStart"/>
      <w:r w:rsidR="00E12529" w:rsidRPr="00A70CCA">
        <w:rPr>
          <w:rFonts w:eastAsia="Times New Roman" w:cstheme="minorHAnsi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sz w:val="24"/>
          <w:szCs w:val="24"/>
          <w:lang w:eastAsia="pl-PL" w:bidi="pl-PL"/>
        </w:rPr>
        <w:t>o</w:t>
      </w:r>
      <w:r w:rsidR="00E12529" w:rsidRPr="00A70CCA">
        <w:rPr>
          <w:rFonts w:eastAsia="Times New Roman" w:cstheme="minorHAnsi"/>
          <w:sz w:val="24"/>
          <w:szCs w:val="24"/>
          <w:lang w:eastAsia="pl-PL" w:bidi="pl-PL"/>
        </w:rPr>
        <w:t>PP</w:t>
      </w:r>
      <w:proofErr w:type="spellEnd"/>
      <w:r w:rsidR="00E12529" w:rsidRPr="00A70CCA">
        <w:rPr>
          <w:rFonts w:eastAsia="Times New Roman" w:cstheme="minorHAnsi"/>
          <w:sz w:val="24"/>
          <w:szCs w:val="24"/>
          <w:lang w:eastAsia="pl-PL" w:bidi="pl-PL"/>
        </w:rPr>
        <w:t>.</w:t>
      </w:r>
    </w:p>
    <w:p w14:paraId="11F82AD6" w14:textId="60FDC570" w:rsidR="00BD02A0" w:rsidRPr="00A70CCA" w:rsidRDefault="00BD02A0" w:rsidP="004343EA">
      <w:pPr>
        <w:pStyle w:val="Akapitzlist"/>
        <w:widowControl w:val="0"/>
        <w:numPr>
          <w:ilvl w:val="0"/>
          <w:numId w:val="41"/>
        </w:numPr>
        <w:tabs>
          <w:tab w:val="left" w:pos="567"/>
        </w:tabs>
        <w:spacing w:before="120" w:after="120" w:line="276" w:lineRule="auto"/>
        <w:ind w:left="426" w:hanging="426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A70CCA">
        <w:rPr>
          <w:rFonts w:eastAsia="Times New Roman" w:cstheme="minorHAnsi"/>
          <w:sz w:val="24"/>
          <w:szCs w:val="24"/>
        </w:rPr>
        <w:t xml:space="preserve">W przypadku odmowy przyznania pomocy wnioskodawcy przysługuje prawo wniesienia do wojewódzkiego sądu administracyjnego skargi na zasadach i w trybie określonym dla </w:t>
      </w:r>
      <w:r w:rsidRPr="00A70CCA">
        <w:rPr>
          <w:rFonts w:eastAsia="Times New Roman" w:cstheme="minorHAnsi"/>
          <w:sz w:val="24"/>
          <w:szCs w:val="24"/>
        </w:rPr>
        <w:lastRenderedPageBreak/>
        <w:t xml:space="preserve">aktów lub czynności, o których mowa w art. 3 </w:t>
      </w:r>
      <w:bookmarkStart w:id="36" w:name="_Hlk161149260"/>
      <w:r w:rsidRPr="00A70CCA">
        <w:rPr>
          <w:rFonts w:eastAsia="Times New Roman" w:cstheme="minorHAnsi"/>
          <w:sz w:val="24"/>
          <w:szCs w:val="24"/>
        </w:rPr>
        <w:t xml:space="preserve">§ 2 pkt 4 </w:t>
      </w:r>
      <w:bookmarkEnd w:id="36"/>
      <w:r w:rsidRPr="00A70CCA">
        <w:rPr>
          <w:rFonts w:eastAsia="Times New Roman" w:cstheme="minorHAnsi"/>
          <w:sz w:val="24"/>
          <w:szCs w:val="24"/>
        </w:rPr>
        <w:t>ustawy PPSA.</w:t>
      </w:r>
    </w:p>
    <w:p w14:paraId="32004FFF" w14:textId="725B156F" w:rsidR="00BD02A0" w:rsidRPr="00A70CCA" w:rsidRDefault="00BD02A0" w:rsidP="004343EA">
      <w:pPr>
        <w:pStyle w:val="Akapitzlist"/>
        <w:numPr>
          <w:ilvl w:val="0"/>
          <w:numId w:val="41"/>
        </w:numPr>
        <w:ind w:left="426" w:hanging="426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</w:rPr>
        <w:t>Wyczerpanie środków w ramach limitu określonego w Regulaminie nie stanowi przeszkody w przyznaniu pomocy na daną operację, jeżeli w wyniku uwzględnienia przez SW na podstawie art. 54 § 3 ustawy PPSA skargi na odmowę przyznania pomocy albo uwzględnienia przez sąd administracyjny skargi na odmowę przyznania pomocy SW ustali, że są spełnione pozostałe warunki przyznania pomocy na tę operację</w:t>
      </w:r>
      <w:r w:rsidR="003A6F29" w:rsidRPr="00A70CCA">
        <w:rPr>
          <w:rFonts w:eastAsia="Times New Roman" w:cstheme="minorHAnsi"/>
          <w:sz w:val="24"/>
          <w:szCs w:val="24"/>
        </w:rPr>
        <w:t xml:space="preserve">, </w:t>
      </w:r>
      <w:r w:rsidR="003A6F29" w:rsidRPr="00A70CCA">
        <w:rPr>
          <w:rFonts w:cstheme="minorHAnsi"/>
          <w:sz w:val="24"/>
          <w:szCs w:val="24"/>
        </w:rPr>
        <w:t>a kryteria wyboru operacji są spełnione w takim stopniu, że pomoc na tę operację powinna zostać przyznana</w:t>
      </w:r>
      <w:r w:rsidRPr="00A70CCA">
        <w:rPr>
          <w:rFonts w:eastAsia="Times New Roman" w:cstheme="minorHAnsi"/>
          <w:sz w:val="24"/>
          <w:szCs w:val="24"/>
        </w:rPr>
        <w:t xml:space="preserve"> oraz jeżeli są dostępne środki w ramach budżetu I.10.</w:t>
      </w:r>
      <w:r w:rsidR="009268A3" w:rsidRPr="00A70CCA">
        <w:rPr>
          <w:rFonts w:eastAsia="Times New Roman" w:cstheme="minorHAnsi"/>
          <w:sz w:val="24"/>
          <w:szCs w:val="24"/>
        </w:rPr>
        <w:t>10</w:t>
      </w:r>
      <w:r w:rsidRPr="00A70CCA">
        <w:rPr>
          <w:rFonts w:eastAsia="Times New Roman" w:cstheme="minorHAnsi"/>
          <w:sz w:val="24"/>
          <w:szCs w:val="24"/>
        </w:rPr>
        <w:t xml:space="preserve"> określone w </w:t>
      </w:r>
      <w:r w:rsidR="009D5FAD" w:rsidRPr="00A70CCA">
        <w:rPr>
          <w:rFonts w:eastAsia="Times New Roman" w:cstheme="minorHAnsi"/>
          <w:sz w:val="24"/>
          <w:szCs w:val="24"/>
        </w:rPr>
        <w:t xml:space="preserve">wytycznych </w:t>
      </w:r>
      <w:proofErr w:type="spellStart"/>
      <w:r w:rsidR="009D5FAD" w:rsidRPr="00A70CCA">
        <w:rPr>
          <w:rFonts w:eastAsia="Times New Roman" w:cstheme="minorHAnsi"/>
          <w:sz w:val="24"/>
          <w:szCs w:val="24"/>
        </w:rPr>
        <w:t>MRiRW</w:t>
      </w:r>
      <w:proofErr w:type="spellEnd"/>
      <w:r w:rsidR="009D5FAD" w:rsidRPr="00A70CCA">
        <w:rPr>
          <w:rFonts w:eastAsia="Times New Roman" w:cstheme="minorHAnsi"/>
          <w:sz w:val="24"/>
          <w:szCs w:val="24"/>
        </w:rPr>
        <w:t>, o których mowa w § 8 ust. 3 pkt 6</w:t>
      </w:r>
      <w:r w:rsidR="009D5209" w:rsidRPr="00A70CCA">
        <w:rPr>
          <w:rFonts w:eastAsia="Times New Roman" w:cstheme="minorHAnsi"/>
          <w:sz w:val="24"/>
          <w:szCs w:val="24"/>
        </w:rPr>
        <w:t xml:space="preserve"> właściwe dla SW prowadzącego sprawę</w:t>
      </w:r>
      <w:r w:rsidR="004D55F7" w:rsidRPr="00A70CCA">
        <w:rPr>
          <w:rFonts w:eastAsia="Times New Roman" w:cstheme="minorHAnsi"/>
          <w:sz w:val="24"/>
          <w:szCs w:val="24"/>
        </w:rPr>
        <w:t>.</w:t>
      </w:r>
    </w:p>
    <w:p w14:paraId="1E0CEF2A" w14:textId="15F137BB" w:rsidR="00E12529" w:rsidRPr="00A70CCA" w:rsidRDefault="00E12529" w:rsidP="004343EA">
      <w:pPr>
        <w:widowControl w:val="0"/>
        <w:numPr>
          <w:ilvl w:val="0"/>
          <w:numId w:val="41"/>
        </w:numPr>
        <w:tabs>
          <w:tab w:val="left" w:pos="404"/>
        </w:tabs>
        <w:spacing w:before="120" w:after="120" w:line="260" w:lineRule="exact"/>
        <w:ind w:left="426" w:hanging="426"/>
        <w:jc w:val="both"/>
        <w:rPr>
          <w:rFonts w:cstheme="minorHAnsi"/>
          <w:color w:val="000000"/>
          <w:sz w:val="24"/>
          <w:szCs w:val="24"/>
          <w:lang w:eastAsia="pl-PL" w:bidi="pl-PL"/>
        </w:rPr>
      </w:pPr>
      <w:r w:rsidRPr="00A70CCA">
        <w:rPr>
          <w:rFonts w:cstheme="minorHAnsi"/>
          <w:color w:val="000000"/>
          <w:sz w:val="24"/>
          <w:szCs w:val="24"/>
          <w:lang w:eastAsia="pl-PL" w:bidi="pl-PL"/>
        </w:rPr>
        <w:t xml:space="preserve">W przypadku stwierdzenia w </w:t>
      </w:r>
      <w:proofErr w:type="spellStart"/>
      <w:r w:rsidRPr="00A70CCA">
        <w:rPr>
          <w:rFonts w:cstheme="minorHAnsi"/>
          <w:color w:val="000000"/>
          <w:sz w:val="24"/>
          <w:szCs w:val="24"/>
          <w:lang w:eastAsia="pl-PL" w:bidi="pl-PL"/>
        </w:rPr>
        <w:t>W</w:t>
      </w:r>
      <w:r w:rsidR="00260007" w:rsidRPr="00A70CCA">
        <w:rPr>
          <w:rFonts w:cstheme="minorHAnsi"/>
          <w:color w:val="000000"/>
          <w:sz w:val="24"/>
          <w:szCs w:val="24"/>
          <w:lang w:eastAsia="pl-PL" w:bidi="pl-PL"/>
        </w:rPr>
        <w:t>o</w:t>
      </w:r>
      <w:r w:rsidRPr="00A70CCA">
        <w:rPr>
          <w:rFonts w:cstheme="minorHAnsi"/>
          <w:color w:val="000000"/>
          <w:sz w:val="24"/>
          <w:szCs w:val="24"/>
          <w:lang w:eastAsia="pl-PL" w:bidi="pl-PL"/>
        </w:rPr>
        <w:t>PP</w:t>
      </w:r>
      <w:proofErr w:type="spellEnd"/>
      <w:r w:rsidRPr="00A70CCA">
        <w:rPr>
          <w:rFonts w:cstheme="minorHAnsi"/>
          <w:color w:val="000000"/>
          <w:sz w:val="24"/>
          <w:szCs w:val="24"/>
          <w:lang w:eastAsia="pl-PL" w:bidi="pl-PL"/>
        </w:rPr>
        <w:t xml:space="preserve"> oczywistej omyłki pisarskiej lub rachunkowej, </w:t>
      </w:r>
      <w:r w:rsidR="00B338D9" w:rsidRPr="00A70CCA">
        <w:rPr>
          <w:rFonts w:cstheme="minorHAnsi"/>
          <w:color w:val="000000"/>
          <w:sz w:val="24"/>
          <w:szCs w:val="24"/>
          <w:lang w:eastAsia="pl-PL" w:bidi="pl-PL"/>
        </w:rPr>
        <w:t xml:space="preserve">SW </w:t>
      </w:r>
      <w:r w:rsidRPr="00A70CCA">
        <w:rPr>
          <w:rFonts w:cstheme="minorHAnsi"/>
          <w:color w:val="000000"/>
          <w:sz w:val="24"/>
          <w:szCs w:val="24"/>
          <w:lang w:eastAsia="pl-PL" w:bidi="pl-PL"/>
        </w:rPr>
        <w:t>może poprawić ją z urzędu, informując o tym wnioskodawcę.</w:t>
      </w:r>
    </w:p>
    <w:p w14:paraId="713FF266" w14:textId="61F3D0A8" w:rsidR="00E12529" w:rsidRPr="00A70CCA" w:rsidRDefault="00B338D9" w:rsidP="004343EA">
      <w:pPr>
        <w:widowControl w:val="0"/>
        <w:numPr>
          <w:ilvl w:val="0"/>
          <w:numId w:val="41"/>
        </w:numPr>
        <w:tabs>
          <w:tab w:val="left" w:pos="404"/>
        </w:tabs>
        <w:spacing w:after="0" w:line="276" w:lineRule="auto"/>
        <w:ind w:left="425" w:hanging="426"/>
        <w:jc w:val="both"/>
        <w:rPr>
          <w:rFonts w:cstheme="minorHAnsi"/>
          <w:sz w:val="24"/>
          <w:szCs w:val="24"/>
        </w:rPr>
      </w:pPr>
      <w:r w:rsidRPr="00A70CCA">
        <w:rPr>
          <w:rFonts w:cstheme="minorHAnsi"/>
          <w:color w:val="000000"/>
          <w:sz w:val="24"/>
          <w:szCs w:val="24"/>
          <w:lang w:eastAsia="pl-PL" w:bidi="pl-PL"/>
        </w:rPr>
        <w:t xml:space="preserve">SW </w:t>
      </w:r>
      <w:r w:rsidR="00E12529" w:rsidRPr="00A70CCA">
        <w:rPr>
          <w:rFonts w:cstheme="minorHAnsi"/>
          <w:color w:val="000000"/>
          <w:sz w:val="24"/>
          <w:szCs w:val="24"/>
          <w:lang w:eastAsia="pl-PL" w:bidi="pl-PL"/>
        </w:rPr>
        <w:t xml:space="preserve">podaje do publicznej wiadomości na swojej stronie internetowej informację o operacjach wybranych do przyznania pomocy oraz o operacjach, na które odmówiono przyznania pomocy w ramach naboru </w:t>
      </w:r>
      <w:r w:rsidR="00213AE3" w:rsidRPr="00A70CCA">
        <w:rPr>
          <w:rFonts w:cstheme="minorHAnsi"/>
          <w:color w:val="000000"/>
          <w:sz w:val="24"/>
          <w:szCs w:val="24"/>
          <w:lang w:eastAsia="pl-PL" w:bidi="pl-PL"/>
        </w:rPr>
        <w:t>wniosków o przyznanie pomocy</w:t>
      </w:r>
      <w:r w:rsidR="00E12529" w:rsidRPr="00A70CCA">
        <w:rPr>
          <w:rFonts w:cstheme="minorHAnsi"/>
          <w:color w:val="000000"/>
          <w:sz w:val="24"/>
          <w:szCs w:val="24"/>
          <w:lang w:eastAsia="pl-PL" w:bidi="pl-PL"/>
        </w:rPr>
        <w:t>. Informacja, oprócz nazwy interwencji, której dotyczy, będzie zawierać w szczególności:</w:t>
      </w:r>
    </w:p>
    <w:p w14:paraId="3D433295" w14:textId="77777777" w:rsidR="00E12529" w:rsidRPr="00A70CCA" w:rsidRDefault="00E12529" w:rsidP="00C81BA9">
      <w:pPr>
        <w:widowControl w:val="0"/>
        <w:numPr>
          <w:ilvl w:val="0"/>
          <w:numId w:val="10"/>
        </w:numPr>
        <w:tabs>
          <w:tab w:val="left" w:pos="851"/>
        </w:tabs>
        <w:spacing w:after="0" w:line="276" w:lineRule="auto"/>
        <w:ind w:left="426" w:hanging="1"/>
        <w:jc w:val="both"/>
        <w:rPr>
          <w:rFonts w:eastAsia="Times New Roman" w:cstheme="minorHAnsi"/>
          <w:sz w:val="24"/>
          <w:szCs w:val="24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indywidualne numery spraw;</w:t>
      </w:r>
    </w:p>
    <w:p w14:paraId="7A06E70C" w14:textId="77777777" w:rsidR="00B80C59" w:rsidRPr="00A70CCA" w:rsidRDefault="00E12529" w:rsidP="00C81BA9">
      <w:pPr>
        <w:widowControl w:val="0"/>
        <w:numPr>
          <w:ilvl w:val="0"/>
          <w:numId w:val="10"/>
        </w:numPr>
        <w:tabs>
          <w:tab w:val="left" w:pos="851"/>
        </w:tabs>
        <w:spacing w:after="0" w:line="276" w:lineRule="auto"/>
        <w:ind w:left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oznaczenie, czy operacja została wybrana do przyznania pomocy, czy nie;</w:t>
      </w:r>
      <w:r w:rsidR="00101F8C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</w:t>
      </w:r>
    </w:p>
    <w:p w14:paraId="34398C6C" w14:textId="0A1F9E41" w:rsidR="00E12529" w:rsidRPr="00A70CCA" w:rsidRDefault="00E12529" w:rsidP="00C81BA9">
      <w:pPr>
        <w:widowControl w:val="0"/>
        <w:numPr>
          <w:ilvl w:val="0"/>
          <w:numId w:val="10"/>
        </w:numPr>
        <w:tabs>
          <w:tab w:val="left" w:pos="851"/>
        </w:tabs>
        <w:spacing w:after="0" w:line="276" w:lineRule="auto"/>
        <w:ind w:left="851" w:hanging="426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 przypadku operacji wybranych do przyznania pomocy – wysokość przyznanej kwoty pomocy.</w:t>
      </w:r>
    </w:p>
    <w:p w14:paraId="1ECCCDD9" w14:textId="002E2539" w:rsidR="00E12529" w:rsidRPr="00A70CCA" w:rsidRDefault="00E12529" w:rsidP="004343EA">
      <w:pPr>
        <w:widowControl w:val="0"/>
        <w:numPr>
          <w:ilvl w:val="0"/>
          <w:numId w:val="41"/>
        </w:numPr>
        <w:shd w:val="clear" w:color="auto" w:fill="FFFFFF"/>
        <w:tabs>
          <w:tab w:val="left" w:pos="426"/>
        </w:tabs>
        <w:spacing w:before="120" w:after="120" w:line="276" w:lineRule="auto"/>
        <w:ind w:left="425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W przypadku wprowadzenia zmian w zakresie informacji, o której mowa w </w:t>
      </w:r>
      <w:r w:rsidRPr="00A70CCA">
        <w:rPr>
          <w:rFonts w:cstheme="minorHAnsi"/>
          <w:color w:val="000000"/>
          <w:sz w:val="24"/>
          <w:szCs w:val="24"/>
        </w:rPr>
        <w:t xml:space="preserve">ust. </w:t>
      </w:r>
      <w:r w:rsidR="00D945DC" w:rsidRPr="00A70CCA">
        <w:rPr>
          <w:rFonts w:cstheme="minorHAnsi"/>
          <w:color w:val="000000"/>
          <w:sz w:val="24"/>
          <w:szCs w:val="24"/>
        </w:rPr>
        <w:t>31</w:t>
      </w:r>
      <w:r w:rsidR="00891A27" w:rsidRPr="00A70CCA">
        <w:rPr>
          <w:rFonts w:cstheme="minorHAnsi"/>
          <w:color w:val="000000"/>
          <w:sz w:val="24"/>
          <w:szCs w:val="24"/>
        </w:rPr>
        <w:t>,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</w:t>
      </w:r>
      <w:r w:rsidR="00B338D9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SW 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podaje do publicznej wiadomości zaktualizowaną informację na swojej stronie internetowej.</w:t>
      </w:r>
    </w:p>
    <w:p w14:paraId="385C3C7B" w14:textId="1ECEE619" w:rsidR="00985D7A" w:rsidRPr="00A70CCA" w:rsidRDefault="00B338D9" w:rsidP="004343EA">
      <w:pPr>
        <w:numPr>
          <w:ilvl w:val="0"/>
          <w:numId w:val="4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  <w:lang w:eastAsia="pl-PL" w:bidi="pl-PL"/>
        </w:rPr>
      </w:pPr>
      <w:r w:rsidRPr="00A70CCA">
        <w:rPr>
          <w:rFonts w:cstheme="minorHAnsi"/>
          <w:color w:val="000000"/>
          <w:sz w:val="24"/>
          <w:szCs w:val="24"/>
          <w:lang w:eastAsia="pl-PL" w:bidi="pl-PL"/>
        </w:rPr>
        <w:t xml:space="preserve">SW </w:t>
      </w:r>
      <w:r w:rsidR="00E12529" w:rsidRPr="00A70CCA">
        <w:rPr>
          <w:rFonts w:cstheme="minorHAnsi"/>
          <w:color w:val="000000"/>
          <w:sz w:val="24"/>
          <w:szCs w:val="24"/>
          <w:lang w:eastAsia="pl-PL" w:bidi="pl-PL"/>
        </w:rPr>
        <w:t xml:space="preserve">uprawniona jest do przeprowadzania kontroli na miejscu wnioskodawcy/beneficjenta, </w:t>
      </w:r>
      <w:r w:rsidR="00E12529" w:rsidRPr="00A70CCA">
        <w:rPr>
          <w:rFonts w:cstheme="minorHAnsi"/>
          <w:color w:val="000000"/>
          <w:sz w:val="24"/>
          <w:szCs w:val="24"/>
          <w:lang w:eastAsia="pl-PL" w:bidi="pl-PL"/>
        </w:rPr>
        <w:br/>
        <w:t xml:space="preserve">w tym w zakresie danych podanych w </w:t>
      </w:r>
      <w:proofErr w:type="spellStart"/>
      <w:r w:rsidR="00E12529" w:rsidRPr="00A70CCA">
        <w:rPr>
          <w:rFonts w:cstheme="minorHAnsi"/>
          <w:color w:val="000000"/>
          <w:sz w:val="24"/>
          <w:szCs w:val="24"/>
          <w:lang w:eastAsia="pl-PL" w:bidi="pl-PL"/>
        </w:rPr>
        <w:t>W</w:t>
      </w:r>
      <w:r w:rsidR="00260007" w:rsidRPr="00A70CCA">
        <w:rPr>
          <w:rFonts w:cstheme="minorHAnsi"/>
          <w:color w:val="000000"/>
          <w:sz w:val="24"/>
          <w:szCs w:val="24"/>
          <w:lang w:eastAsia="pl-PL" w:bidi="pl-PL"/>
        </w:rPr>
        <w:t>o</w:t>
      </w:r>
      <w:r w:rsidR="00E12529" w:rsidRPr="00A70CCA">
        <w:rPr>
          <w:rFonts w:cstheme="minorHAnsi"/>
          <w:color w:val="000000"/>
          <w:sz w:val="24"/>
          <w:szCs w:val="24"/>
          <w:lang w:eastAsia="pl-PL" w:bidi="pl-PL"/>
        </w:rPr>
        <w:t>PP</w:t>
      </w:r>
      <w:proofErr w:type="spellEnd"/>
      <w:r w:rsidR="00E12529" w:rsidRPr="00A70CCA">
        <w:rPr>
          <w:rFonts w:cstheme="minorHAnsi"/>
          <w:color w:val="000000"/>
          <w:sz w:val="24"/>
          <w:szCs w:val="24"/>
          <w:lang w:eastAsia="pl-PL" w:bidi="pl-PL"/>
        </w:rPr>
        <w:t xml:space="preserve"> oraz w zakresie zobowiązań wynikających z zawartej umowy.</w:t>
      </w:r>
    </w:p>
    <w:p w14:paraId="7368D4CB" w14:textId="303358D7" w:rsidR="007361DB" w:rsidRPr="00A70CCA" w:rsidRDefault="007361DB" w:rsidP="001E3BC3">
      <w:pPr>
        <w:pStyle w:val="Nagwek1"/>
        <w:spacing w:after="240"/>
        <w:rPr>
          <w:rFonts w:asciiTheme="minorHAnsi" w:hAnsiTheme="minorHAnsi" w:cstheme="minorHAnsi"/>
          <w:b/>
          <w:bCs/>
          <w:sz w:val="24"/>
          <w:szCs w:val="24"/>
        </w:rPr>
      </w:pPr>
      <w:bookmarkStart w:id="37" w:name="bookmark31"/>
      <w:bookmarkStart w:id="38" w:name="bookmark32"/>
      <w:bookmarkStart w:id="39" w:name="_Toc147227231"/>
      <w:bookmarkStart w:id="40" w:name="_Toc159705854"/>
      <w:r w:rsidRPr="00A70CCA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CB4DF7" w:rsidRPr="00A70CCA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A70CCA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bookmarkStart w:id="41" w:name="_Hlk142198054"/>
      <w:r w:rsidRPr="00A70CCA">
        <w:rPr>
          <w:rFonts w:asciiTheme="minorHAnsi" w:hAnsiTheme="minorHAnsi" w:cstheme="minorHAnsi"/>
          <w:b/>
          <w:bCs/>
          <w:sz w:val="24"/>
          <w:szCs w:val="24"/>
        </w:rPr>
        <w:t>Zawarcie umowy</w:t>
      </w:r>
      <w:bookmarkEnd w:id="37"/>
      <w:bookmarkEnd w:id="38"/>
      <w:bookmarkEnd w:id="39"/>
      <w:bookmarkEnd w:id="40"/>
      <w:r w:rsidR="00AB26E1" w:rsidRPr="00A70CC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End w:id="41"/>
    </w:p>
    <w:p w14:paraId="77FEB112" w14:textId="025E0189" w:rsidR="00743589" w:rsidRPr="00A70CCA" w:rsidRDefault="00B338D9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370"/>
        </w:tabs>
        <w:spacing w:before="120" w:after="120" w:line="276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SW </w:t>
      </w:r>
      <w:r w:rsidR="00743589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zawiera z wnioskodawcą,</w:t>
      </w:r>
      <w:r w:rsidR="000F2FA5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którego operacja została wybrana do przyznania pomocy,</w:t>
      </w:r>
      <w:r w:rsidR="00743589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za pomocą </w:t>
      </w:r>
      <w:r w:rsidR="001C0100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PUE</w:t>
      </w:r>
      <w:r w:rsidR="001C0100" w:rsidRPr="00A70CCA" w:rsidDel="00C3108B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="00743589" w:rsidRPr="00A70CCA">
        <w:rPr>
          <w:rFonts w:asciiTheme="minorHAnsi" w:hAnsiTheme="minorHAnsi" w:cstheme="minorHAnsi"/>
          <w:color w:val="000000"/>
          <w:sz w:val="24"/>
          <w:szCs w:val="24"/>
        </w:rPr>
        <w:t>w sposób określony w art. 10c ustawy o ARiMR</w:t>
      </w:r>
      <w:r w:rsidR="00743589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umowę, na formularzu opracowanym przez ARiMR, który stanowi załącznik</w:t>
      </w:r>
      <w:r w:rsidR="000F2FA5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nr 1</w:t>
      </w:r>
      <w:r w:rsidR="00743589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do </w:t>
      </w:r>
      <w:r w:rsidR="00F11356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R</w:t>
      </w:r>
      <w:r w:rsidR="00743589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egulaminu.</w:t>
      </w:r>
    </w:p>
    <w:p w14:paraId="41A04E20" w14:textId="524BC240" w:rsidR="00327D90" w:rsidRPr="00A70CCA" w:rsidRDefault="00327D90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370"/>
        </w:tabs>
        <w:spacing w:before="0" w:line="276" w:lineRule="auto"/>
        <w:ind w:left="284" w:hanging="284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Umowa jest zawierana zgodnie z następującymi regułami:</w:t>
      </w:r>
    </w:p>
    <w:p w14:paraId="3DE2001C" w14:textId="20200355" w:rsidR="00327D90" w:rsidRPr="00A70CCA" w:rsidRDefault="00B338D9" w:rsidP="00C81BA9">
      <w:pPr>
        <w:widowControl w:val="0"/>
        <w:numPr>
          <w:ilvl w:val="0"/>
          <w:numId w:val="12"/>
        </w:numPr>
        <w:spacing w:after="0" w:line="276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SW </w:t>
      </w:r>
      <w:r w:rsidR="00327D90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przekazuje wnioskodawcy za pomocą </w:t>
      </w:r>
      <w:r w:rsidR="001C0100" w:rsidRPr="00A70CCA">
        <w:rPr>
          <w:rFonts w:cstheme="minorHAnsi"/>
          <w:sz w:val="24"/>
          <w:szCs w:val="24"/>
        </w:rPr>
        <w:t xml:space="preserve">PUE </w:t>
      </w:r>
      <w:r w:rsidR="00327D90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pismo zawierające oświadczenie woli zawarcia umowy przez 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SW </w:t>
      </w:r>
      <w:r w:rsidR="00327D90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wraz z umową oraz wezwaniem wnioskodawcy do zawarcia tej umowy;</w:t>
      </w:r>
    </w:p>
    <w:p w14:paraId="222B0DE3" w14:textId="6472BBE4" w:rsidR="00327D90" w:rsidRPr="00A70CCA" w:rsidRDefault="00327D90" w:rsidP="00C81BA9">
      <w:pPr>
        <w:widowControl w:val="0"/>
        <w:numPr>
          <w:ilvl w:val="0"/>
          <w:numId w:val="12"/>
        </w:numPr>
        <w:spacing w:after="0" w:line="276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jeżeli wnioskodawca zgadza się na zawarcie umowy, składa oświadczenie woli zawarcia umowy przez ponowne uwierzytelnienie w </w:t>
      </w:r>
      <w:r w:rsidR="001C0100" w:rsidRPr="00A70CCA">
        <w:rPr>
          <w:rFonts w:cstheme="minorHAnsi"/>
          <w:sz w:val="24"/>
          <w:szCs w:val="24"/>
        </w:rPr>
        <w:t>PUE</w:t>
      </w:r>
      <w:r w:rsidR="001C0100" w:rsidRPr="00A70CCA" w:rsidDel="001C0100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nie później niż przed upływem 14 dni od dnia otrzymania pisma, o którym mowa w pkt 1;</w:t>
      </w:r>
    </w:p>
    <w:p w14:paraId="097CC381" w14:textId="0338FE8B" w:rsidR="00B80C59" w:rsidRPr="00A70CCA" w:rsidRDefault="00B80C59" w:rsidP="00C81BA9">
      <w:pPr>
        <w:widowControl w:val="0"/>
        <w:numPr>
          <w:ilvl w:val="0"/>
          <w:numId w:val="12"/>
        </w:numPr>
        <w:spacing w:after="0" w:line="276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Arial Unicode MS" w:cstheme="minorHAnsi"/>
          <w:color w:val="000000"/>
          <w:sz w:val="24"/>
          <w:szCs w:val="24"/>
          <w:lang w:eastAsia="pl-PL" w:bidi="pl-PL"/>
        </w:rPr>
        <w:t xml:space="preserve">jeżeli wnioskodawca nie potwierdził odczytania pisma, o którym mowa w pkt 1, w terminie 14 dni od dnia otrzymania tego pisma za pomocą PUE, składa oświadczenie </w:t>
      </w:r>
      <w:r w:rsidRPr="00A70CCA">
        <w:rPr>
          <w:rFonts w:eastAsia="Arial Unicode MS" w:cstheme="minorHAnsi"/>
          <w:color w:val="000000"/>
          <w:sz w:val="24"/>
          <w:szCs w:val="24"/>
          <w:lang w:eastAsia="pl-PL" w:bidi="pl-PL"/>
        </w:rPr>
        <w:lastRenderedPageBreak/>
        <w:t>woli zawarcia umowy nie później niż przed upływem 14 dni od dnia, w którym upłynął termin 14 dni liczony od dnia otrzymania tego pisma;</w:t>
      </w:r>
    </w:p>
    <w:p w14:paraId="17408A41" w14:textId="0C8D4832" w:rsidR="00327D90" w:rsidRPr="00A70CCA" w:rsidRDefault="00327D90" w:rsidP="00C81BA9">
      <w:pPr>
        <w:widowControl w:val="0"/>
        <w:numPr>
          <w:ilvl w:val="0"/>
          <w:numId w:val="12"/>
        </w:numPr>
        <w:spacing w:after="0" w:line="276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Arial Unicode MS" w:cstheme="minorHAnsi"/>
          <w:color w:val="000000"/>
          <w:sz w:val="24"/>
          <w:szCs w:val="24"/>
          <w:lang w:eastAsia="pl-PL" w:bidi="pl-PL"/>
        </w:rPr>
        <w:t>dniem zawarcia umowy jest data złożenia oświadczenia woli zawarcia umowy przez wnioskodawcę</w:t>
      </w:r>
      <w:r w:rsidR="00A03C74" w:rsidRPr="00A70CCA">
        <w:rPr>
          <w:rFonts w:eastAsia="Arial Unicode MS" w:cstheme="minorHAnsi"/>
          <w:color w:val="000000"/>
          <w:sz w:val="24"/>
          <w:szCs w:val="24"/>
          <w:lang w:eastAsia="pl-PL" w:bidi="pl-PL"/>
        </w:rPr>
        <w:t>.</w:t>
      </w:r>
    </w:p>
    <w:p w14:paraId="3F620ED5" w14:textId="77777777" w:rsidR="008B663D" w:rsidRPr="00A70CCA" w:rsidRDefault="008B663D" w:rsidP="00A7223D">
      <w:pPr>
        <w:widowControl w:val="0"/>
        <w:spacing w:after="0" w:line="276" w:lineRule="auto"/>
        <w:ind w:left="709"/>
        <w:jc w:val="both"/>
        <w:rPr>
          <w:rFonts w:eastAsia="Times New Roman" w:cstheme="minorHAnsi"/>
          <w:sz w:val="24"/>
          <w:szCs w:val="24"/>
          <w:lang w:eastAsia="pl-PL" w:bidi="pl-PL"/>
        </w:rPr>
      </w:pPr>
    </w:p>
    <w:p w14:paraId="5FEA58C7" w14:textId="5A95BFC5" w:rsidR="006B5B32" w:rsidRPr="00A70CCA" w:rsidRDefault="00363BDE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370"/>
        </w:tabs>
        <w:spacing w:before="0" w:line="276" w:lineRule="auto"/>
        <w:ind w:left="284" w:hanging="284"/>
        <w:rPr>
          <w:rFonts w:asciiTheme="minorHAnsi" w:hAnsiTheme="minorHAnsi" w:cstheme="minorHAnsi"/>
          <w:sz w:val="24"/>
          <w:szCs w:val="24"/>
          <w:lang w:eastAsia="pl-PL" w:bidi="pl-PL"/>
        </w:rPr>
      </w:pPr>
      <w:r w:rsidRPr="00A70CCA">
        <w:rPr>
          <w:rFonts w:asciiTheme="minorHAnsi" w:hAnsiTheme="minorHAnsi" w:cstheme="minorHAnsi"/>
          <w:sz w:val="24"/>
          <w:szCs w:val="24"/>
          <w:lang w:eastAsia="pl-PL" w:bidi="pl-PL"/>
        </w:rPr>
        <w:t>SW</w:t>
      </w:r>
      <w:r w:rsidR="006B5B32" w:rsidRPr="00A70CCA">
        <w:rPr>
          <w:rFonts w:asciiTheme="minorHAnsi" w:hAnsiTheme="minorHAnsi" w:cstheme="minorHAnsi"/>
          <w:sz w:val="24"/>
          <w:szCs w:val="24"/>
          <w:lang w:eastAsia="pl-PL" w:bidi="pl-PL"/>
        </w:rPr>
        <w:t>:</w:t>
      </w:r>
    </w:p>
    <w:p w14:paraId="0138A0FA" w14:textId="77777777" w:rsidR="009022D8" w:rsidRPr="00A70CCA" w:rsidRDefault="006B5B32" w:rsidP="004343EA">
      <w:pPr>
        <w:pStyle w:val="Akapitzlist"/>
        <w:numPr>
          <w:ilvl w:val="0"/>
          <w:numId w:val="43"/>
        </w:numPr>
        <w:tabs>
          <w:tab w:val="left" w:pos="709"/>
        </w:tabs>
        <w:spacing w:after="0" w:line="276" w:lineRule="auto"/>
        <w:rPr>
          <w:rFonts w:cstheme="minorHAnsi"/>
          <w:sz w:val="24"/>
          <w:szCs w:val="24"/>
          <w:lang w:eastAsia="pl-PL" w:bidi="pl-PL"/>
        </w:rPr>
      </w:pPr>
      <w:r w:rsidRPr="00A70CCA">
        <w:rPr>
          <w:rFonts w:eastAsia="Arial Unicode MS" w:cstheme="minorHAnsi"/>
          <w:color w:val="000000"/>
          <w:sz w:val="24"/>
          <w:szCs w:val="24"/>
          <w:lang w:eastAsia="pl-PL" w:bidi="pl-PL"/>
        </w:rPr>
        <w:t>odmawia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zawarcia umowy, gdy:</w:t>
      </w:r>
      <w:r w:rsidR="009022D8" w:rsidRPr="00A70CCA">
        <w:rPr>
          <w:rFonts w:eastAsia="Times New Roman" w:cstheme="minorHAnsi"/>
          <w:sz w:val="24"/>
          <w:szCs w:val="24"/>
          <w:lang w:eastAsia="pl-PL" w:bidi="pl-PL"/>
        </w:rPr>
        <w:t xml:space="preserve"> </w:t>
      </w:r>
    </w:p>
    <w:p w14:paraId="482AAD1F" w14:textId="16AB230F" w:rsidR="009022D8" w:rsidRPr="00A70CCA" w:rsidRDefault="009022D8" w:rsidP="004343EA">
      <w:pPr>
        <w:pStyle w:val="Akapitzlist"/>
        <w:numPr>
          <w:ilvl w:val="0"/>
          <w:numId w:val="42"/>
        </w:numPr>
        <w:tabs>
          <w:tab w:val="left" w:pos="1069"/>
        </w:tabs>
        <w:spacing w:after="0" w:line="276" w:lineRule="auto"/>
        <w:ind w:left="993" w:hanging="284"/>
        <w:contextualSpacing w:val="0"/>
        <w:jc w:val="both"/>
        <w:rPr>
          <w:rFonts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>w wyniku wezwania, o którym mowa w §5 ust.</w:t>
      </w:r>
      <w:r w:rsidR="008249B7" w:rsidRPr="00A70CCA">
        <w:rPr>
          <w:rFonts w:eastAsia="Times New Roman" w:cstheme="minorHAnsi"/>
          <w:sz w:val="24"/>
          <w:szCs w:val="24"/>
          <w:lang w:eastAsia="pl-PL" w:bidi="pl-PL"/>
        </w:rPr>
        <w:t xml:space="preserve"> </w:t>
      </w:r>
      <w:r w:rsidRPr="00A70CCA">
        <w:rPr>
          <w:rFonts w:eastAsia="Times New Roman" w:cstheme="minorHAnsi"/>
          <w:sz w:val="24"/>
          <w:szCs w:val="24"/>
          <w:lang w:eastAsia="pl-PL" w:bidi="pl-PL"/>
        </w:rPr>
        <w:t>2</w:t>
      </w:r>
      <w:r w:rsidR="008249B7" w:rsidRPr="00A70CCA">
        <w:rPr>
          <w:rFonts w:eastAsia="Times New Roman" w:cstheme="minorHAnsi"/>
          <w:sz w:val="24"/>
          <w:szCs w:val="24"/>
          <w:lang w:eastAsia="pl-PL" w:bidi="pl-PL"/>
        </w:rPr>
        <w:t>5</w:t>
      </w:r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, w wyznaczanym terminie wnioskodawca nie poprawił WOPP w zakresie kosztów określonych w zestawieniu rzeczowo-finansowym, wnioskowanej kwoty pomocy lub wysokości </w:t>
      </w:r>
      <w:r w:rsidR="00646794" w:rsidRPr="00A70CCA">
        <w:rPr>
          <w:rFonts w:eastAsia="Times New Roman" w:cstheme="minorHAnsi"/>
          <w:sz w:val="24"/>
          <w:szCs w:val="24"/>
          <w:lang w:eastAsia="pl-PL" w:bidi="pl-PL"/>
        </w:rPr>
        <w:t>wyprzedzaj</w:t>
      </w:r>
      <w:r w:rsidR="00A31E04" w:rsidRPr="00A70CCA">
        <w:rPr>
          <w:rFonts w:eastAsia="Times New Roman" w:cstheme="minorHAnsi"/>
          <w:sz w:val="24"/>
          <w:szCs w:val="24"/>
          <w:lang w:eastAsia="pl-PL" w:bidi="pl-PL"/>
        </w:rPr>
        <w:t>ą</w:t>
      </w:r>
      <w:r w:rsidR="00646794" w:rsidRPr="00A70CCA">
        <w:rPr>
          <w:rFonts w:eastAsia="Times New Roman" w:cstheme="minorHAnsi"/>
          <w:sz w:val="24"/>
          <w:szCs w:val="24"/>
          <w:lang w:eastAsia="pl-PL" w:bidi="pl-PL"/>
        </w:rPr>
        <w:t>cego finansowania</w:t>
      </w:r>
      <w:r w:rsidR="0013288D" w:rsidRPr="00A70CCA">
        <w:rPr>
          <w:rFonts w:cstheme="minorHAnsi"/>
          <w:sz w:val="24"/>
          <w:szCs w:val="24"/>
        </w:rPr>
        <w:t xml:space="preserve"> lub nie usunął wymaganych wprowadzonych zmian, które nie wynikały z wcześniejszych wezwań SW</w:t>
      </w:r>
      <w:r w:rsidR="00C04961" w:rsidRPr="00A70CCA">
        <w:rPr>
          <w:rFonts w:eastAsia="Times New Roman" w:cstheme="minorHAnsi"/>
          <w:sz w:val="24"/>
          <w:szCs w:val="24"/>
          <w:lang w:eastAsia="pl-PL" w:bidi="pl-PL"/>
        </w:rPr>
        <w:t>,</w:t>
      </w:r>
    </w:p>
    <w:p w14:paraId="0F855254" w14:textId="0DE82DEF" w:rsidR="006B5B32" w:rsidRPr="00A70CCA" w:rsidRDefault="006B5B32" w:rsidP="00C81BA9">
      <w:pPr>
        <w:widowControl w:val="0"/>
        <w:numPr>
          <w:ilvl w:val="0"/>
          <w:numId w:val="13"/>
        </w:numPr>
        <w:tabs>
          <w:tab w:val="left" w:pos="851"/>
          <w:tab w:val="left" w:pos="1134"/>
        </w:tabs>
        <w:spacing w:after="0" w:line="276" w:lineRule="auto"/>
        <w:ind w:left="709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wnioskodawca został wykluczony z możliwości przyznania pomocy</w:t>
      </w:r>
      <w:r w:rsidR="00F4696E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,</w:t>
      </w:r>
    </w:p>
    <w:p w14:paraId="08B423F4" w14:textId="28F3B6C5" w:rsidR="006B5B32" w:rsidRPr="00A70CCA" w:rsidRDefault="006B5B32" w:rsidP="00C81BA9">
      <w:pPr>
        <w:widowControl w:val="0"/>
        <w:numPr>
          <w:ilvl w:val="0"/>
          <w:numId w:val="13"/>
        </w:numPr>
        <w:tabs>
          <w:tab w:val="left" w:pos="851"/>
          <w:tab w:val="left" w:pos="1134"/>
        </w:tabs>
        <w:spacing w:after="0" w:line="276" w:lineRule="auto"/>
        <w:ind w:left="709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doszło do unieważnienia naboru </w:t>
      </w:r>
      <w:r w:rsidR="00260007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wniosków o przyznanie pomocy</w:t>
      </w:r>
      <w:r w:rsidR="00C04961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(z wyjątkiem unieważnienia naboru z powodu niezłożenia żadnego wniosku)</w:t>
      </w:r>
      <w:r w:rsidR="00F4696E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;</w:t>
      </w:r>
    </w:p>
    <w:p w14:paraId="01D40D67" w14:textId="2ED0374D" w:rsidR="006B5B32" w:rsidRPr="00A70CCA" w:rsidRDefault="006B5B32" w:rsidP="00C81BA9">
      <w:pPr>
        <w:widowControl w:val="0"/>
        <w:numPr>
          <w:ilvl w:val="0"/>
          <w:numId w:val="20"/>
        </w:numPr>
        <w:spacing w:after="0" w:line="276" w:lineRule="auto"/>
        <w:ind w:left="709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może odmówić zawarcia umowy, jeżeli zachodzi obawa wyrządzenia szkody w mieniu publicznym w następstwie zawarcia umowy, w szczególności gdy wobec wnioskodawcy (lub członka organów zarządzających</w:t>
      </w:r>
      <w:r w:rsidR="00FF52BA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,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gdy wnioskodawca nie jest osobą fizyczną) toczy się postępowanie karne lub postępowanie karne 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 związku z pomocą udzieloną ze środków publicznych wnioskodawcy (lub członkowi organów zarządzających lub podmiotowi powiązanemu z nim osobowo lub kapitałowo lub członkowi organów zarządzających podmiotu powiązanego) na realizację operacji.</w:t>
      </w:r>
    </w:p>
    <w:p w14:paraId="63A10E96" w14:textId="3E6CC161" w:rsidR="006B5B32" w:rsidRPr="00A70CCA" w:rsidRDefault="006B5B32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567"/>
        </w:tabs>
        <w:spacing w:before="120" w:after="120" w:line="276" w:lineRule="auto"/>
        <w:ind w:left="426" w:hanging="426"/>
        <w:rPr>
          <w:rFonts w:asciiTheme="minorHAnsi" w:hAnsiTheme="minorHAnsi" w:cstheme="minorHAnsi"/>
          <w:sz w:val="24"/>
          <w:szCs w:val="24"/>
          <w:lang w:eastAsia="pl-PL" w:bidi="pl-PL"/>
        </w:rPr>
      </w:pPr>
      <w:r w:rsidRPr="00A70CCA">
        <w:rPr>
          <w:rFonts w:asciiTheme="minorHAnsi" w:hAnsiTheme="minorHAnsi" w:cstheme="minorHAnsi"/>
          <w:sz w:val="24"/>
          <w:szCs w:val="24"/>
          <w:lang w:eastAsia="pl-PL" w:bidi="pl-PL"/>
        </w:rPr>
        <w:t>W przypadkach</w:t>
      </w:r>
      <w:r w:rsidR="0076454C" w:rsidRPr="00A70CCA">
        <w:rPr>
          <w:rFonts w:asciiTheme="minorHAnsi" w:hAnsiTheme="minorHAnsi" w:cstheme="minorHAnsi"/>
          <w:sz w:val="24"/>
          <w:szCs w:val="24"/>
          <w:lang w:eastAsia="pl-PL" w:bidi="pl-PL"/>
        </w:rPr>
        <w:t>, o których mowa w ust.</w:t>
      </w:r>
      <w:r w:rsidR="00851142" w:rsidRPr="00A70CCA">
        <w:rPr>
          <w:rFonts w:asciiTheme="minorHAnsi" w:hAnsiTheme="minorHAnsi" w:cstheme="minorHAnsi"/>
          <w:sz w:val="24"/>
          <w:szCs w:val="24"/>
          <w:lang w:eastAsia="pl-PL" w:bidi="pl-PL"/>
        </w:rPr>
        <w:t xml:space="preserve"> 3</w:t>
      </w:r>
      <w:r w:rsidR="00A62EE6" w:rsidRPr="00A70CCA">
        <w:rPr>
          <w:rFonts w:asciiTheme="minorHAnsi" w:hAnsiTheme="minorHAnsi" w:cstheme="minorHAnsi"/>
          <w:sz w:val="24"/>
          <w:szCs w:val="24"/>
          <w:lang w:eastAsia="pl-PL" w:bidi="pl-PL"/>
        </w:rPr>
        <w:t>,</w:t>
      </w:r>
      <w:r w:rsidR="001A114E" w:rsidRPr="00A70CCA">
        <w:rPr>
          <w:rFonts w:asciiTheme="minorHAnsi" w:hAnsiTheme="minorHAnsi" w:cstheme="minorHAnsi"/>
          <w:sz w:val="24"/>
          <w:szCs w:val="24"/>
          <w:lang w:eastAsia="pl-PL" w:bidi="pl-PL"/>
        </w:rPr>
        <w:t xml:space="preserve"> </w:t>
      </w:r>
      <w:r w:rsidR="00363BDE" w:rsidRPr="00A70CCA">
        <w:rPr>
          <w:rFonts w:asciiTheme="minorHAnsi" w:hAnsiTheme="minorHAnsi" w:cstheme="minorHAnsi"/>
          <w:sz w:val="24"/>
          <w:szCs w:val="24"/>
          <w:lang w:eastAsia="pl-PL" w:bidi="pl-PL"/>
        </w:rPr>
        <w:t xml:space="preserve">SW </w:t>
      </w:r>
      <w:r w:rsidRPr="00A70CCA">
        <w:rPr>
          <w:rFonts w:asciiTheme="minorHAnsi" w:hAnsiTheme="minorHAnsi" w:cstheme="minorHAnsi"/>
          <w:sz w:val="24"/>
          <w:szCs w:val="24"/>
          <w:lang w:eastAsia="pl-PL" w:bidi="pl-PL"/>
        </w:rPr>
        <w:t>informuje wnioskodawcę o przyczynach odmowy zawarcia umowy.</w:t>
      </w:r>
    </w:p>
    <w:p w14:paraId="46F27BE3" w14:textId="6F357AE1" w:rsidR="007A2A56" w:rsidRPr="00A70CCA" w:rsidRDefault="007A2A56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567"/>
        </w:tabs>
        <w:spacing w:before="120" w:after="120" w:line="276" w:lineRule="auto"/>
        <w:ind w:left="426" w:hanging="426"/>
        <w:rPr>
          <w:rFonts w:asciiTheme="minorHAnsi" w:hAnsiTheme="minorHAnsi" w:cstheme="minorHAnsi"/>
          <w:sz w:val="24"/>
          <w:szCs w:val="24"/>
          <w:lang w:eastAsia="pl-PL" w:bidi="pl-PL"/>
        </w:rPr>
      </w:pPr>
      <w:r w:rsidRPr="00A70CCA">
        <w:rPr>
          <w:rFonts w:asciiTheme="minorHAnsi" w:hAnsiTheme="minorHAnsi" w:cstheme="minorHAnsi"/>
          <w:sz w:val="24"/>
          <w:szCs w:val="24"/>
          <w:lang w:eastAsia="pl-PL" w:bidi="pl-PL"/>
        </w:rPr>
        <w:t xml:space="preserve">W przypadku odmowy zawarcia umowy z przyczyn innych niż unieważnienie naboru </w:t>
      </w:r>
      <w:r w:rsidR="00BD02A0" w:rsidRPr="00A70CCA">
        <w:rPr>
          <w:rFonts w:asciiTheme="minorHAnsi" w:hAnsiTheme="minorHAnsi" w:cstheme="minorHAnsi"/>
          <w:sz w:val="24"/>
          <w:szCs w:val="24"/>
          <w:lang w:eastAsia="pl-PL" w:bidi="pl-PL"/>
        </w:rPr>
        <w:t xml:space="preserve">wniosków </w:t>
      </w:r>
      <w:r w:rsidR="00BD669D" w:rsidRPr="00A70CCA">
        <w:rPr>
          <w:rFonts w:asciiTheme="minorHAnsi" w:hAnsiTheme="minorHAnsi" w:cstheme="minorHAnsi"/>
          <w:sz w:val="24"/>
          <w:szCs w:val="24"/>
          <w:lang w:eastAsia="pl-PL" w:bidi="pl-PL"/>
        </w:rPr>
        <w:br/>
      </w:r>
      <w:r w:rsidR="00BD02A0" w:rsidRPr="00A70CCA">
        <w:rPr>
          <w:rFonts w:asciiTheme="minorHAnsi" w:hAnsiTheme="minorHAnsi" w:cstheme="minorHAnsi"/>
          <w:sz w:val="24"/>
          <w:szCs w:val="24"/>
          <w:lang w:eastAsia="pl-PL" w:bidi="pl-PL"/>
        </w:rPr>
        <w:t>o przyznanie pomocy</w:t>
      </w:r>
      <w:r w:rsidRPr="00A70CCA">
        <w:rPr>
          <w:rFonts w:asciiTheme="minorHAnsi" w:hAnsiTheme="minorHAnsi" w:cstheme="minorHAnsi"/>
          <w:sz w:val="24"/>
          <w:szCs w:val="24"/>
          <w:lang w:eastAsia="pl-PL" w:bidi="pl-PL"/>
        </w:rPr>
        <w:t>, wnioskodawcy przysługuje prawo wniesienia do wojewódzkiego sądu administracyjnego skargi na zasadach i w trybie określonym dla aktów lub czynności, o których mowa w art. 3 § 2 pkt 4 ustawy PPSA.</w:t>
      </w:r>
    </w:p>
    <w:p w14:paraId="75E98167" w14:textId="6DD0ACF9" w:rsidR="00FE03C1" w:rsidRPr="00A70CCA" w:rsidRDefault="0025326C" w:rsidP="00C81BA9">
      <w:pPr>
        <w:pStyle w:val="Teksttreci20"/>
        <w:numPr>
          <w:ilvl w:val="0"/>
          <w:numId w:val="11"/>
        </w:numPr>
        <w:tabs>
          <w:tab w:val="left" w:pos="426"/>
        </w:tabs>
        <w:spacing w:before="120" w:after="120" w:line="276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asciiTheme="minorHAnsi" w:hAnsiTheme="minorHAnsi" w:cstheme="minorHAnsi"/>
          <w:sz w:val="24"/>
          <w:szCs w:val="24"/>
          <w:lang w:eastAsia="pl-PL" w:bidi="pl-PL"/>
        </w:rPr>
        <w:t>Umowa może zostać zmieniona na wniosek każdej ze stron</w:t>
      </w:r>
      <w:r w:rsidR="00525341" w:rsidRPr="00A70CCA">
        <w:rPr>
          <w:rFonts w:asciiTheme="minorHAnsi" w:hAnsiTheme="minorHAnsi" w:cstheme="minorHAnsi"/>
          <w:sz w:val="24"/>
          <w:szCs w:val="24"/>
          <w:lang w:eastAsia="pl-PL" w:bidi="pl-PL"/>
        </w:rPr>
        <w:t xml:space="preserve"> w przypadkach w niej określonych</w:t>
      </w:r>
      <w:r w:rsidR="00FE03C1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.</w:t>
      </w:r>
    </w:p>
    <w:p w14:paraId="3E9EC2A5" w14:textId="1F4CAD59" w:rsidR="006B5B32" w:rsidRPr="00A70CCA" w:rsidRDefault="006B5B32" w:rsidP="00C81BA9">
      <w:pPr>
        <w:pStyle w:val="Teksttreci20"/>
        <w:numPr>
          <w:ilvl w:val="0"/>
          <w:numId w:val="11"/>
        </w:numPr>
        <w:tabs>
          <w:tab w:val="left" w:pos="426"/>
        </w:tabs>
        <w:spacing w:before="120" w:after="120" w:line="276" w:lineRule="auto"/>
        <w:ind w:left="426" w:hanging="426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A70CCA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Umowa może zostać wypowiedziana przez </w:t>
      </w:r>
      <w:r w:rsidR="00363BDE" w:rsidRPr="00A70CCA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SW </w:t>
      </w:r>
      <w:r w:rsidRPr="00A70CCA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wyłącznie w przypadkach w niej określonych. </w:t>
      </w:r>
    </w:p>
    <w:p w14:paraId="10955612" w14:textId="38B9F8DB" w:rsidR="000659D8" w:rsidRPr="00A70CCA" w:rsidRDefault="00AB0D47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  <w:tab w:val="left" w:pos="709"/>
        </w:tabs>
        <w:spacing w:before="120" w:after="120" w:line="276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Beneficjent może</w:t>
      </w:r>
      <w:r w:rsidR="000659D8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zrezygnować z realizacji operacji na podstawie wniosku o rozwiązanie </w:t>
      </w:r>
      <w:r w:rsidR="000659D8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lastRenderedPageBreak/>
        <w:t>umowy za porozumieniem stron.</w:t>
      </w:r>
    </w:p>
    <w:p w14:paraId="518CB10A" w14:textId="126E3458" w:rsidR="00D07CD3" w:rsidRPr="00A70CCA" w:rsidRDefault="00D07CD3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  <w:tab w:val="left" w:pos="709"/>
        </w:tabs>
        <w:spacing w:before="120" w:after="120" w:line="276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Bez uszczerbku dla możliwości wynikającej z art. 54 § 3 ustawy PPSA, SW może w terminie trzydziestu dni od dnia otrzymania skargi, o której mowa w ust. </w:t>
      </w:r>
      <w:r w:rsidR="008648D8"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5 </w:t>
      </w:r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uchylić odpowiednio odmowę przyznania pomocy albo odmowę zawarcia umowy, informując o tym wnioskodawcę, jeśli stwierdzi jej niezgodność z ustawą PS WPR, wytycznymi </w:t>
      </w:r>
      <w:proofErr w:type="spellStart"/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MRiRW</w:t>
      </w:r>
      <w:proofErr w:type="spellEnd"/>
      <w:r w:rsidRPr="00A70CC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lub Regulaminem.</w:t>
      </w:r>
    </w:p>
    <w:p w14:paraId="5B44CC32" w14:textId="0A9C358A" w:rsidR="001D67B3" w:rsidRPr="00A70CCA" w:rsidRDefault="001D67B3" w:rsidP="00747FEB">
      <w:pPr>
        <w:pStyle w:val="Nagwek1"/>
        <w:spacing w:after="240"/>
        <w:ind w:left="426" w:hanging="426"/>
        <w:rPr>
          <w:rFonts w:asciiTheme="minorHAnsi" w:hAnsiTheme="minorHAnsi" w:cstheme="minorHAnsi"/>
          <w:b/>
          <w:bCs/>
          <w:sz w:val="24"/>
          <w:szCs w:val="24"/>
        </w:rPr>
      </w:pPr>
      <w:bookmarkStart w:id="42" w:name="_Hlk138415834"/>
      <w:bookmarkStart w:id="43" w:name="_Hlk138415925"/>
      <w:bookmarkStart w:id="44" w:name="_Toc159705855"/>
      <w:r w:rsidRPr="00A70CCA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CB4DF7" w:rsidRPr="00A70CCA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A70CCA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bookmarkEnd w:id="42"/>
      <w:r w:rsidRPr="00A70CCA">
        <w:rPr>
          <w:rFonts w:asciiTheme="minorHAnsi" w:hAnsiTheme="minorHAnsi" w:cstheme="minorHAnsi"/>
          <w:b/>
          <w:bCs/>
          <w:sz w:val="24"/>
          <w:szCs w:val="24"/>
        </w:rPr>
        <w:t xml:space="preserve">Zasady wypłaty pomocy oraz warunki, które musi spełniać wniosek </w:t>
      </w:r>
      <w:bookmarkEnd w:id="43"/>
      <w:r w:rsidRPr="00A70CCA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291FAA" w:rsidRPr="00A70CCA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Pr="00A70CCA">
        <w:rPr>
          <w:rFonts w:asciiTheme="minorHAnsi" w:hAnsiTheme="minorHAnsi" w:cstheme="minorHAnsi"/>
          <w:b/>
          <w:bCs/>
          <w:sz w:val="24"/>
          <w:szCs w:val="24"/>
        </w:rPr>
        <w:t>płatność</w:t>
      </w:r>
      <w:bookmarkStart w:id="45" w:name="_Hlk138396617"/>
      <w:bookmarkEnd w:id="44"/>
    </w:p>
    <w:bookmarkEnd w:id="45"/>
    <w:p w14:paraId="69C6544C" w14:textId="045F5ACF" w:rsidR="00650431" w:rsidRPr="00A70CCA" w:rsidRDefault="00A04950" w:rsidP="004343E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cstheme="minorHAnsi"/>
          <w:color w:val="0D0D0D" w:themeColor="text1" w:themeTint="F2"/>
          <w:sz w:val="24"/>
          <w:szCs w:val="24"/>
        </w:rPr>
      </w:pPr>
      <w:r w:rsidRPr="00A70CCA">
        <w:rPr>
          <w:rFonts w:cstheme="minorHAnsi"/>
          <w:color w:val="0D0D0D" w:themeColor="text1" w:themeTint="F2"/>
          <w:sz w:val="24"/>
          <w:szCs w:val="24"/>
        </w:rPr>
        <w:t>Pomoc jest wypłacana beneficjentowi</w:t>
      </w:r>
      <w:r w:rsidR="00363BDE" w:rsidRPr="00A70CCA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="00183E15" w:rsidRPr="00A70CCA">
        <w:rPr>
          <w:rFonts w:cstheme="minorHAnsi"/>
          <w:color w:val="0D0D0D" w:themeColor="text1" w:themeTint="F2"/>
          <w:sz w:val="24"/>
          <w:szCs w:val="24"/>
        </w:rPr>
        <w:t xml:space="preserve">po złożeniu </w:t>
      </w:r>
      <w:proofErr w:type="spellStart"/>
      <w:r w:rsidR="00363BDE" w:rsidRPr="00A70CCA">
        <w:rPr>
          <w:rFonts w:cstheme="minorHAnsi"/>
          <w:color w:val="0D0D0D" w:themeColor="text1" w:themeTint="F2"/>
          <w:sz w:val="24"/>
          <w:szCs w:val="24"/>
        </w:rPr>
        <w:t>W</w:t>
      </w:r>
      <w:r w:rsidR="00260007" w:rsidRPr="00A70CCA">
        <w:rPr>
          <w:rFonts w:cstheme="minorHAnsi"/>
          <w:color w:val="0D0D0D" w:themeColor="text1" w:themeTint="F2"/>
          <w:sz w:val="24"/>
          <w:szCs w:val="24"/>
        </w:rPr>
        <w:t>o</w:t>
      </w:r>
      <w:r w:rsidR="00363BDE" w:rsidRPr="00A70CCA">
        <w:rPr>
          <w:rFonts w:cstheme="minorHAnsi"/>
          <w:color w:val="0D0D0D" w:themeColor="text1" w:themeTint="F2"/>
          <w:sz w:val="24"/>
          <w:szCs w:val="24"/>
        </w:rPr>
        <w:t>P</w:t>
      </w:r>
      <w:proofErr w:type="spellEnd"/>
      <w:r w:rsidR="00D06717" w:rsidRPr="00A70CCA">
        <w:rPr>
          <w:rFonts w:cstheme="minorHAnsi"/>
          <w:color w:val="0D0D0D" w:themeColor="text1" w:themeTint="F2"/>
          <w:sz w:val="24"/>
          <w:szCs w:val="24"/>
        </w:rPr>
        <w:t xml:space="preserve"> o</w:t>
      </w:r>
      <w:r w:rsidR="000C1D89" w:rsidRPr="00A70CCA">
        <w:rPr>
          <w:rFonts w:cstheme="minorHAnsi"/>
          <w:color w:val="0D0D0D" w:themeColor="text1" w:themeTint="F2"/>
          <w:sz w:val="24"/>
          <w:szCs w:val="24"/>
        </w:rPr>
        <w:t>raz jeżeli są spełnione warunki wypłaty pomocy określone w umowie</w:t>
      </w:r>
      <w:r w:rsidR="00363BDE" w:rsidRPr="00A70CCA">
        <w:rPr>
          <w:rFonts w:cstheme="minorHAnsi"/>
          <w:color w:val="0D0D0D" w:themeColor="text1" w:themeTint="F2"/>
          <w:sz w:val="24"/>
          <w:szCs w:val="24"/>
        </w:rPr>
        <w:t>.</w:t>
      </w:r>
    </w:p>
    <w:p w14:paraId="006AD806" w14:textId="592B6474" w:rsidR="00D76B06" w:rsidRPr="00A70CCA" w:rsidRDefault="00833FE4" w:rsidP="004343EA">
      <w:pPr>
        <w:widowControl w:val="0"/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 w:bidi="pl-PL"/>
        </w:rPr>
      </w:pPr>
      <w:bookmarkStart w:id="46" w:name="_Hlk142467261"/>
      <w:proofErr w:type="spellStart"/>
      <w:r w:rsidRPr="00A70CCA">
        <w:rPr>
          <w:rFonts w:eastAsia="Times New Roman" w:cstheme="minorHAnsi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sz w:val="24"/>
          <w:szCs w:val="24"/>
          <w:lang w:eastAsia="pl-PL" w:bidi="pl-PL"/>
        </w:rPr>
        <w:t>o</w:t>
      </w:r>
      <w:r w:rsidRPr="00A70CCA">
        <w:rPr>
          <w:rFonts w:eastAsia="Times New Roman" w:cstheme="minorHAnsi"/>
          <w:sz w:val="24"/>
          <w:szCs w:val="24"/>
          <w:lang w:eastAsia="pl-PL" w:bidi="pl-PL"/>
        </w:rPr>
        <w:t>P</w:t>
      </w:r>
      <w:proofErr w:type="spellEnd"/>
      <w:r w:rsidR="00D76B06" w:rsidRPr="00A70CCA">
        <w:rPr>
          <w:rFonts w:eastAsia="Times New Roman" w:cstheme="minorHAnsi"/>
          <w:sz w:val="24"/>
          <w:szCs w:val="24"/>
          <w:lang w:eastAsia="pl-PL" w:bidi="pl-PL"/>
        </w:rPr>
        <w:t xml:space="preserve"> zawiera dane niezbędne do wypłaty pomocy, w szczególności:</w:t>
      </w:r>
    </w:p>
    <w:p w14:paraId="6AE1BD56" w14:textId="672FCA11" w:rsidR="00272FD0" w:rsidRPr="00A70CCA" w:rsidRDefault="00272FD0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cstheme="minorHAnsi"/>
          <w:color w:val="0D0D0D" w:themeColor="text1" w:themeTint="F2"/>
          <w:sz w:val="24"/>
          <w:szCs w:val="24"/>
        </w:rPr>
      </w:pPr>
      <w:r w:rsidRPr="00A70CCA">
        <w:rPr>
          <w:rFonts w:cstheme="minorHAnsi"/>
          <w:color w:val="0D0D0D" w:themeColor="text1" w:themeTint="F2"/>
          <w:sz w:val="24"/>
          <w:szCs w:val="24"/>
        </w:rPr>
        <w:t>dane podstawowe, w tym: znak sprawy, numer umowy, nazwa interwencji PS WPR;</w:t>
      </w:r>
    </w:p>
    <w:p w14:paraId="1DEE079E" w14:textId="73B6269A" w:rsidR="00D76B06" w:rsidRPr="00A70CCA" w:rsidRDefault="00272FD0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cstheme="minorHAnsi"/>
          <w:color w:val="0D0D0D" w:themeColor="text1" w:themeTint="F2"/>
          <w:sz w:val="24"/>
          <w:szCs w:val="24"/>
        </w:rPr>
      </w:pPr>
      <w:r w:rsidRPr="00A70CCA">
        <w:rPr>
          <w:rFonts w:cstheme="minorHAnsi"/>
          <w:color w:val="0D0D0D" w:themeColor="text1" w:themeTint="F2"/>
          <w:sz w:val="24"/>
          <w:szCs w:val="24"/>
        </w:rPr>
        <w:t>dane identyfikacyjne beneficjenta, w tym numer EP</w:t>
      </w:r>
      <w:r w:rsidR="002555BB" w:rsidRPr="00A70CCA">
        <w:rPr>
          <w:rFonts w:cstheme="minorHAnsi"/>
          <w:color w:val="0D0D0D" w:themeColor="text1" w:themeTint="F2"/>
          <w:sz w:val="24"/>
          <w:szCs w:val="24"/>
        </w:rPr>
        <w:t>,</w:t>
      </w:r>
      <w:r w:rsidRPr="00A70CCA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="00567387" w:rsidRPr="00A70CCA">
        <w:rPr>
          <w:rFonts w:cstheme="minorHAnsi"/>
          <w:color w:val="0D0D0D" w:themeColor="text1" w:themeTint="F2"/>
          <w:sz w:val="24"/>
          <w:szCs w:val="24"/>
        </w:rPr>
        <w:t>nazwa</w:t>
      </w:r>
      <w:r w:rsidR="000C1D89" w:rsidRPr="00A70CCA">
        <w:rPr>
          <w:rFonts w:cstheme="minorHAnsi"/>
          <w:color w:val="0D0D0D" w:themeColor="text1" w:themeTint="F2"/>
          <w:sz w:val="24"/>
          <w:szCs w:val="24"/>
        </w:rPr>
        <w:t xml:space="preserve"> beneficjenta</w:t>
      </w:r>
      <w:r w:rsidR="00D76B06" w:rsidRPr="00A70CCA">
        <w:rPr>
          <w:rFonts w:cstheme="minorHAnsi"/>
          <w:color w:val="0D0D0D" w:themeColor="text1" w:themeTint="F2"/>
          <w:sz w:val="24"/>
          <w:szCs w:val="24"/>
        </w:rPr>
        <w:t>;</w:t>
      </w:r>
    </w:p>
    <w:p w14:paraId="54460FEF" w14:textId="1A912907" w:rsidR="00D76B06" w:rsidRPr="00A70CCA" w:rsidRDefault="00D76B06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cstheme="minorHAnsi"/>
          <w:color w:val="0D0D0D" w:themeColor="text1" w:themeTint="F2"/>
          <w:sz w:val="24"/>
          <w:szCs w:val="24"/>
        </w:rPr>
      </w:pPr>
      <w:r w:rsidRPr="00A70CCA">
        <w:rPr>
          <w:rFonts w:cstheme="minorHAnsi"/>
          <w:color w:val="0D0D0D" w:themeColor="text1" w:themeTint="F2"/>
          <w:sz w:val="24"/>
          <w:szCs w:val="24"/>
        </w:rPr>
        <w:t>dane finansowe</w:t>
      </w:r>
      <w:r w:rsidR="002555BB" w:rsidRPr="00A70CCA">
        <w:rPr>
          <w:rFonts w:cstheme="minorHAnsi"/>
          <w:color w:val="0D0D0D" w:themeColor="text1" w:themeTint="F2"/>
          <w:sz w:val="24"/>
          <w:szCs w:val="24"/>
        </w:rPr>
        <w:t xml:space="preserve"> operacji</w:t>
      </w:r>
      <w:r w:rsidR="00400F30" w:rsidRPr="00A70CCA">
        <w:rPr>
          <w:rFonts w:cstheme="minorHAnsi"/>
          <w:color w:val="0D0D0D" w:themeColor="text1" w:themeTint="F2"/>
          <w:sz w:val="24"/>
          <w:szCs w:val="24"/>
        </w:rPr>
        <w:t>;</w:t>
      </w:r>
    </w:p>
    <w:p w14:paraId="789305E0" w14:textId="4A482368" w:rsidR="00A5021E" w:rsidRPr="00A70CCA" w:rsidRDefault="00A5021E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cstheme="minorHAnsi"/>
          <w:color w:val="0D0D0D" w:themeColor="text1" w:themeTint="F2"/>
          <w:sz w:val="24"/>
          <w:szCs w:val="24"/>
        </w:rPr>
      </w:pPr>
      <w:r w:rsidRPr="00A70CCA">
        <w:rPr>
          <w:rFonts w:cstheme="minorHAnsi"/>
          <w:color w:val="0D0D0D" w:themeColor="text1" w:themeTint="F2"/>
          <w:sz w:val="24"/>
          <w:szCs w:val="24"/>
        </w:rPr>
        <w:t>wykaz faktur</w:t>
      </w:r>
      <w:r w:rsidR="00A03C74" w:rsidRPr="00A70CCA">
        <w:rPr>
          <w:rFonts w:cstheme="minorHAnsi"/>
          <w:color w:val="0D0D0D" w:themeColor="text1" w:themeTint="F2"/>
          <w:sz w:val="24"/>
          <w:szCs w:val="24"/>
        </w:rPr>
        <w:t>;</w:t>
      </w:r>
    </w:p>
    <w:p w14:paraId="48D48390" w14:textId="2DF3C7D9" w:rsidR="00D76B06" w:rsidRPr="00A70CCA" w:rsidRDefault="008B663D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cstheme="minorHAnsi"/>
          <w:color w:val="0D0D0D" w:themeColor="text1" w:themeTint="F2"/>
          <w:sz w:val="24"/>
          <w:szCs w:val="24"/>
        </w:rPr>
      </w:pPr>
      <w:r w:rsidRPr="00A70CCA">
        <w:rPr>
          <w:rFonts w:cstheme="minorHAnsi"/>
          <w:color w:val="0D0D0D" w:themeColor="text1" w:themeTint="F2"/>
          <w:sz w:val="24"/>
          <w:szCs w:val="24"/>
        </w:rPr>
        <w:t>z</w:t>
      </w:r>
      <w:r w:rsidR="00D06717" w:rsidRPr="00A70CCA">
        <w:rPr>
          <w:rFonts w:cstheme="minorHAnsi"/>
          <w:color w:val="0D0D0D" w:themeColor="text1" w:themeTint="F2"/>
          <w:sz w:val="24"/>
          <w:szCs w:val="24"/>
        </w:rPr>
        <w:t>estawienie rzeczowo finansowe</w:t>
      </w:r>
      <w:r w:rsidR="00894FAE" w:rsidRPr="00A70CCA">
        <w:rPr>
          <w:rFonts w:cstheme="minorHAnsi"/>
          <w:color w:val="0D0D0D" w:themeColor="text1" w:themeTint="F2"/>
          <w:sz w:val="24"/>
          <w:szCs w:val="24"/>
        </w:rPr>
        <w:t>;</w:t>
      </w:r>
    </w:p>
    <w:p w14:paraId="500CB95F" w14:textId="44EB5D2E" w:rsidR="008B663D" w:rsidRPr="00A70CCA" w:rsidRDefault="008B663D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cstheme="minorHAnsi"/>
          <w:color w:val="0D0D0D" w:themeColor="text1" w:themeTint="F2"/>
          <w:sz w:val="24"/>
          <w:szCs w:val="24"/>
        </w:rPr>
        <w:t>załączniki (wymienione w Załączniku nr 4 do Regulaminu);</w:t>
      </w:r>
    </w:p>
    <w:p w14:paraId="28DD2FC4" w14:textId="77777777" w:rsidR="00BD02A0" w:rsidRPr="00A70CCA" w:rsidRDefault="006C23D0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cstheme="minorHAnsi"/>
          <w:color w:val="0D0D0D" w:themeColor="text1" w:themeTint="F2"/>
          <w:sz w:val="24"/>
          <w:szCs w:val="24"/>
        </w:rPr>
        <w:t>oświadczenia i zobowiązania</w:t>
      </w:r>
      <w:r w:rsidR="00BD02A0" w:rsidRPr="00A70CCA">
        <w:rPr>
          <w:rFonts w:cstheme="minorHAnsi"/>
          <w:color w:val="0D0D0D" w:themeColor="text1" w:themeTint="F2"/>
          <w:sz w:val="24"/>
          <w:szCs w:val="24"/>
        </w:rPr>
        <w:t>;</w:t>
      </w:r>
    </w:p>
    <w:p w14:paraId="70A00BD0" w14:textId="6D43724A" w:rsidR="006C23D0" w:rsidRPr="00A70CCA" w:rsidRDefault="00BD02A0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eastAsia="Times New Roman" w:cstheme="minorHAnsi"/>
          <w:sz w:val="24"/>
          <w:szCs w:val="24"/>
          <w:lang w:eastAsia="pl-PL" w:bidi="pl-PL"/>
        </w:rPr>
      </w:pPr>
      <w:bookmarkStart w:id="47" w:name="_Hlk161300576"/>
      <w:r w:rsidRPr="00A70CCA">
        <w:rPr>
          <w:rFonts w:cstheme="minorHAnsi"/>
          <w:color w:val="0D0D0D" w:themeColor="text1" w:themeTint="F2"/>
          <w:sz w:val="24"/>
          <w:szCs w:val="24"/>
        </w:rPr>
        <w:t>dane osób upoważnionych do reprezentacji beneficjenta (w oparciu o stosowne upoważnienie)</w:t>
      </w:r>
      <w:r w:rsidR="00C04961" w:rsidRPr="00A70CCA">
        <w:rPr>
          <w:rFonts w:eastAsia="Times New Roman" w:cstheme="minorHAnsi"/>
          <w:sz w:val="24"/>
          <w:szCs w:val="24"/>
          <w:lang w:eastAsia="pl-PL" w:bidi="pl-PL"/>
        </w:rPr>
        <w:t>.</w:t>
      </w:r>
    </w:p>
    <w:p w14:paraId="3A74257C" w14:textId="1DEBB2C9" w:rsidR="006C23D0" w:rsidRPr="00A70CCA" w:rsidRDefault="006C23D0" w:rsidP="004343E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jc w:val="both"/>
        <w:rPr>
          <w:rFonts w:eastAsia="Times New Roman" w:cstheme="minorHAnsi"/>
          <w:sz w:val="24"/>
          <w:szCs w:val="24"/>
          <w:lang w:eastAsia="pl-PL" w:bidi="pl-PL"/>
        </w:rPr>
      </w:pPr>
      <w:bookmarkStart w:id="48" w:name="_Hlk159840819"/>
      <w:bookmarkEnd w:id="46"/>
      <w:bookmarkEnd w:id="47"/>
      <w:proofErr w:type="spellStart"/>
      <w:r w:rsidRPr="00A70CCA">
        <w:rPr>
          <w:rFonts w:eastAsia="Times New Roman" w:cstheme="minorHAnsi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sz w:val="24"/>
          <w:szCs w:val="24"/>
          <w:lang w:eastAsia="pl-PL" w:bidi="pl-PL"/>
        </w:rPr>
        <w:t>o</w:t>
      </w:r>
      <w:r w:rsidRPr="00A70CCA">
        <w:rPr>
          <w:rFonts w:eastAsia="Times New Roman" w:cstheme="minorHAnsi"/>
          <w:sz w:val="24"/>
          <w:szCs w:val="24"/>
          <w:lang w:eastAsia="pl-PL" w:bidi="pl-PL"/>
        </w:rPr>
        <w:t>P</w:t>
      </w:r>
      <w:proofErr w:type="spellEnd"/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 składa się w terminie określonym w umowie za pomocą PUE w sposób określony w art. 10c </w:t>
      </w:r>
      <w:bookmarkStart w:id="49" w:name="_Hlk159840775"/>
      <w:r w:rsidRPr="00A70CCA">
        <w:rPr>
          <w:rFonts w:eastAsia="Times New Roman" w:cstheme="minorHAnsi"/>
          <w:sz w:val="24"/>
          <w:szCs w:val="24"/>
          <w:lang w:eastAsia="pl-PL" w:bidi="pl-PL"/>
        </w:rPr>
        <w:t>ustawy o ARiMR. Korespondencję w toku postępowania w sprawie o wypłatę pomocy prowadzi się zgodnie z zasadami określonymi w § 4.</w:t>
      </w:r>
      <w:bookmarkEnd w:id="48"/>
      <w:bookmarkEnd w:id="49"/>
    </w:p>
    <w:p w14:paraId="47925643" w14:textId="29FE6139" w:rsidR="00363BDE" w:rsidRPr="00A70CCA" w:rsidRDefault="00363BDE" w:rsidP="004343E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jc w:val="both"/>
        <w:rPr>
          <w:rFonts w:eastAsia="Times New Roman" w:cstheme="minorHAnsi"/>
          <w:sz w:val="24"/>
          <w:szCs w:val="24"/>
          <w:lang w:eastAsia="pl-PL" w:bidi="pl-PL"/>
        </w:rPr>
      </w:pPr>
      <w:proofErr w:type="spellStart"/>
      <w:r w:rsidRPr="00A70CCA">
        <w:rPr>
          <w:rFonts w:eastAsia="Times New Roman" w:cstheme="minorHAnsi"/>
          <w:sz w:val="24"/>
          <w:szCs w:val="24"/>
          <w:lang w:eastAsia="pl-PL" w:bidi="pl-PL"/>
        </w:rPr>
        <w:t>W</w:t>
      </w:r>
      <w:r w:rsidR="00260007" w:rsidRPr="00A70CCA">
        <w:rPr>
          <w:rFonts w:eastAsia="Times New Roman" w:cstheme="minorHAnsi"/>
          <w:sz w:val="24"/>
          <w:szCs w:val="24"/>
          <w:lang w:eastAsia="pl-PL" w:bidi="pl-PL"/>
        </w:rPr>
        <w:t>o</w:t>
      </w:r>
      <w:r w:rsidRPr="00A70CCA">
        <w:rPr>
          <w:rFonts w:eastAsia="Times New Roman" w:cstheme="minorHAnsi"/>
          <w:sz w:val="24"/>
          <w:szCs w:val="24"/>
          <w:lang w:eastAsia="pl-PL" w:bidi="pl-PL"/>
        </w:rPr>
        <w:t>P</w:t>
      </w:r>
      <w:proofErr w:type="spellEnd"/>
      <w:r w:rsidR="00FA12EE" w:rsidRPr="00A70CCA">
        <w:rPr>
          <w:rFonts w:eastAsia="Times New Roman" w:cstheme="minorHAnsi"/>
          <w:sz w:val="24"/>
          <w:szCs w:val="24"/>
          <w:lang w:eastAsia="pl-PL" w:bidi="pl-PL"/>
        </w:rPr>
        <w:t xml:space="preserve"> </w:t>
      </w:r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składa </w:t>
      </w:r>
      <w:r w:rsidR="00653E3E" w:rsidRPr="00A70CCA">
        <w:rPr>
          <w:rFonts w:eastAsia="Times New Roman" w:cstheme="minorHAnsi"/>
          <w:sz w:val="24"/>
          <w:szCs w:val="24"/>
          <w:lang w:eastAsia="pl-PL" w:bidi="pl-PL"/>
        </w:rPr>
        <w:t xml:space="preserve">się </w:t>
      </w:r>
      <w:r w:rsidR="00D07CD3" w:rsidRPr="00A70CCA">
        <w:rPr>
          <w:rFonts w:eastAsia="Times New Roman" w:cstheme="minorHAnsi"/>
          <w:sz w:val="24"/>
          <w:szCs w:val="24"/>
          <w:lang w:eastAsia="pl-PL" w:bidi="pl-PL"/>
        </w:rPr>
        <w:t xml:space="preserve">w terminie 24 miesięcy od dnia zawarcia umowy, lecz </w:t>
      </w:r>
      <w:r w:rsidRPr="00A70CCA">
        <w:rPr>
          <w:rFonts w:eastAsia="Times New Roman" w:cstheme="minorHAnsi"/>
          <w:sz w:val="24"/>
          <w:szCs w:val="24"/>
          <w:lang w:eastAsia="pl-PL" w:bidi="pl-PL"/>
        </w:rPr>
        <w:t>nie później niż do dnia 30 czerwca 2029 r.</w:t>
      </w:r>
    </w:p>
    <w:p w14:paraId="24577E51" w14:textId="41051405" w:rsidR="00D76B06" w:rsidRPr="00A70CCA" w:rsidRDefault="00D76B06" w:rsidP="004343E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>Szczegółowe warunki wypłaty i zwrotu pomocy określa umowa.</w:t>
      </w:r>
    </w:p>
    <w:p w14:paraId="4F1C050A" w14:textId="278EF4A6" w:rsidR="00D974A8" w:rsidRPr="00A70CCA" w:rsidRDefault="00D974A8" w:rsidP="00693402">
      <w:pPr>
        <w:pStyle w:val="Nagwek1"/>
        <w:tabs>
          <w:tab w:val="left" w:pos="567"/>
        </w:tabs>
        <w:spacing w:after="240" w:line="276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bookmarkStart w:id="50" w:name="_Toc159705856"/>
      <w:r w:rsidRPr="00A70CCA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CB4DF7" w:rsidRPr="00A70CCA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Pr="00A70CCA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Pr="00A70CCA">
        <w:rPr>
          <w:rFonts w:asciiTheme="minorHAnsi" w:hAnsiTheme="minorHAnsi" w:cstheme="minorHAnsi"/>
          <w:b/>
          <w:bCs/>
          <w:sz w:val="24"/>
          <w:szCs w:val="24"/>
        </w:rPr>
        <w:tab/>
        <w:t>Podstawy prawne. Wykaz aktów prawnych i wytycznych, które mają zastosowanie w naborze wniosków o przyznanie pomocy</w:t>
      </w:r>
      <w:bookmarkEnd w:id="50"/>
      <w:r w:rsidRPr="00A70CC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0FA20CF" w14:textId="10969F7D" w:rsidR="00D974A8" w:rsidRPr="00A70CCA" w:rsidRDefault="00D974A8" w:rsidP="00C81BA9">
      <w:pPr>
        <w:pStyle w:val="Nagwek2"/>
        <w:numPr>
          <w:ilvl w:val="0"/>
          <w:numId w:val="19"/>
        </w:numPr>
        <w:spacing w:before="120" w:line="276" w:lineRule="auto"/>
        <w:ind w:left="284" w:hanging="284"/>
        <w:rPr>
          <w:rStyle w:val="Nagwek11"/>
          <w:rFonts w:asciiTheme="minorHAnsi" w:eastAsiaTheme="minorHAnsi" w:hAnsiTheme="minorHAnsi" w:cstheme="minorHAnsi"/>
          <w:b/>
          <w:sz w:val="24"/>
          <w:szCs w:val="24"/>
        </w:rPr>
      </w:pPr>
      <w:bookmarkStart w:id="51" w:name="_Toc159705857"/>
      <w:r w:rsidRPr="00A70CCA">
        <w:rPr>
          <w:rStyle w:val="Nagwek11"/>
          <w:rFonts w:asciiTheme="minorHAnsi" w:eastAsiaTheme="minorHAnsi" w:hAnsiTheme="minorHAnsi" w:cstheme="minorHAnsi"/>
          <w:b/>
          <w:sz w:val="24"/>
          <w:szCs w:val="24"/>
        </w:rPr>
        <w:t>Akty prawne Unii Europejskiej</w:t>
      </w:r>
      <w:bookmarkEnd w:id="51"/>
    </w:p>
    <w:p w14:paraId="16C96651" w14:textId="39B270F8" w:rsidR="00D974A8" w:rsidRPr="00A70CCA" w:rsidRDefault="006C23D0" w:rsidP="00A7223D">
      <w:pPr>
        <w:widowControl w:val="0"/>
        <w:numPr>
          <w:ilvl w:val="0"/>
          <w:numId w:val="1"/>
        </w:numPr>
        <w:spacing w:before="120" w:after="0" w:line="276" w:lineRule="auto"/>
        <w:ind w:left="709" w:hanging="426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r</w:t>
      </w:r>
      <w:r w:rsidR="00D974A8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ozporządzenie Parlamentu Europejskiego i Rady (UE) 2021/2115 z dnia 2 grudnia 2021 r. ustanawiające przepisy dotyczące wsparcia planów strategicznych sporządzanych przez państwa członkowskie w ramach wspólnej polityki rolnej (planów strategicznych WPR) </w:t>
      </w:r>
      <w:r w:rsidR="00D974A8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br/>
        <w:t>i finansowanych z Europejskiego Funduszu Rolniczego Gwarancji (EFRG) i z Europejskiego Funduszu Rolnego na rzecz Rozwoju Obszarów Wiejskich (EFRROW) oraz uchylające rozporządzenia (UE) nr 1305/2013 i (UE) nr 1307/2013 (Dz. Urz. UE L 435 z 6.12.2021, str. 1, z późn. zm.);</w:t>
      </w:r>
    </w:p>
    <w:p w14:paraId="4766DEFC" w14:textId="58C3EBAF" w:rsidR="00D974A8" w:rsidRPr="00A70CCA" w:rsidRDefault="006C23D0" w:rsidP="00A7223D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lastRenderedPageBreak/>
        <w:t>r</w:t>
      </w:r>
      <w:r w:rsidR="00D974A8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ozporządzenie Parlamentu Europejskiego i Rady (UE) 2021/2116 z dnia </w:t>
      </w:r>
      <w:r w:rsidR="00761104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2 </w:t>
      </w:r>
      <w:r w:rsidR="00D974A8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grudnia 2021 r. </w:t>
      </w:r>
      <w:r w:rsidR="00BD669D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br/>
      </w:r>
      <w:r w:rsidR="00D974A8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 sprawie finansowania wspólnej polityki rolnej, zarządzania nią i monitorowania jej oraz uchylenia rozporządzenia (UE) nr 1306/2013 (Dz. Urz. UE L 435 z 6.12.2021, str. 187, z późn. zm.);</w:t>
      </w:r>
    </w:p>
    <w:p w14:paraId="5CBA8FB6" w14:textId="75F92029" w:rsidR="00AC27E0" w:rsidRPr="00A70CCA" w:rsidRDefault="006C23D0" w:rsidP="00A7223D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r</w:t>
      </w:r>
      <w:r w:rsidR="00AC27E0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ozporządzenie delegowane Komisji (UE) 2022/127 z dnia 7 grudnia 2021 r. uzupełniające rozporządzenie Parlamentu Europejskiego i Rady (UE) 2021/2116 o przepisy dotyczące agencji płatniczych i innych organów, zarządzania finansami, rozliczania rachunków, zabezpieczeń oraz stosowania euro (Dz. Urz. UE L 20 z </w:t>
      </w:r>
      <w:r w:rsidR="00407B30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3</w:t>
      </w:r>
      <w:r w:rsidR="00AC27E0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1.01.2022, str.</w:t>
      </w:r>
      <w:r w:rsidR="00054173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</w:t>
      </w:r>
      <w:r w:rsidR="00AC27E0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95</w:t>
      </w:r>
      <w:r w:rsidR="00054173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,</w:t>
      </w:r>
      <w:r w:rsidR="00AC27E0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z późn. zm.);</w:t>
      </w:r>
    </w:p>
    <w:p w14:paraId="4D4996F7" w14:textId="7153AA45" w:rsidR="006C23D0" w:rsidRPr="00A70CCA" w:rsidRDefault="006C23D0" w:rsidP="00A7223D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rozporządzenie delegowane Komisji (UE) 2022/1172 z dnia 4 maja 2022 r. uzupełniające rozporządzenie Parlamentu Europejskiego i Rady (UE) 2021/2116 w odniesieniu do zintegrowanego systemu zarządzania i kontroli we wspólnej polityce rolnej oraz stosowania 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br/>
        <w:t xml:space="preserve">i obliczania wysokości kar administracyjnych w związku z warunkowością (Dz. Urz. UE L 183 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br/>
        <w:t>z 8.07.2022, str. 12, z późn. zm.)</w:t>
      </w:r>
      <w:r w:rsidR="00A03C74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;</w:t>
      </w:r>
    </w:p>
    <w:p w14:paraId="6060A059" w14:textId="77777777" w:rsidR="00BD02A0" w:rsidRPr="00A70CCA" w:rsidRDefault="00BD02A0" w:rsidP="00BD02A0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rozporządzenie wykonawcze Komisji (UE) 2022/128 z dnia 21 grudnia 2021 r. określające przepisy dotyczące stosowania rozporządzenia Parlamentu Europejskiego i Rady (UE) 2021/2116 w odniesieniu do agencji płatniczych i innych organów, zarządzania finansami, rozliczania rachunków, kontroli, zabezpieczeń i przejrzystości (Dz. Urz. UE L 20 z 31.01.2022, str. 131,</w:t>
      </w:r>
      <w:r w:rsidRPr="00A70CCA">
        <w:rPr>
          <w:rFonts w:cstheme="minorHAnsi"/>
          <w:sz w:val="24"/>
          <w:szCs w:val="24"/>
        </w:rPr>
        <w:t xml:space="preserve"> 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z późn. zm.);</w:t>
      </w:r>
    </w:p>
    <w:p w14:paraId="317E7544" w14:textId="707AB5C6" w:rsidR="00BD02A0" w:rsidRPr="00A70CCA" w:rsidRDefault="00BD02A0" w:rsidP="003C77D8">
      <w:pPr>
        <w:widowControl w:val="0"/>
        <w:numPr>
          <w:ilvl w:val="0"/>
          <w:numId w:val="1"/>
        </w:numPr>
        <w:spacing w:after="0" w:line="276" w:lineRule="auto"/>
        <w:ind w:left="709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rozporządzenie wykonawcze Komisji (UE) (UE) 2022/129 z dnia 21 grudnia 2021 r. ustanawiające przepisy dotyczące rodzajów interwencji w odniesieniu do nasion oleistych, bawełny i produktów ubocznych produkcji wina na mocy rozporządzenia Parlamentu Europejskiego i Rady (UE) 2021/2115 oraz dotyczące wymogów w zakresie informowania, upowszechniania i widoczności informacji związanych ze wsparciem unijnym i planami strategicznymi WPR</w:t>
      </w:r>
      <w:r w:rsidRPr="00A70CCA">
        <w:rPr>
          <w:rFonts w:cstheme="minorHAnsi"/>
          <w:sz w:val="24"/>
          <w:szCs w:val="24"/>
        </w:rPr>
        <w:t xml:space="preserve"> (Dz. Urz. UE 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L 20</w:t>
      </w:r>
      <w:r w:rsidR="00D07CD3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z 31.01.2022 r., str.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197 z </w:t>
      </w:r>
      <w:r w:rsidR="00D07CD3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późn zm.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)</w:t>
      </w:r>
      <w:r w:rsidR="009429EB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;</w:t>
      </w:r>
    </w:p>
    <w:p w14:paraId="21FFC4E9" w14:textId="656982DD" w:rsidR="00BD02A0" w:rsidRPr="00A70CCA" w:rsidRDefault="00BD02A0" w:rsidP="003C77D8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cstheme="minorHAnsi"/>
          <w:color w:val="000000"/>
          <w:sz w:val="24"/>
          <w:szCs w:val="24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rozporządzenie wykonawcze Komisji (UE) 2021/2289 z dnia 21 grudnia 2021 r. ustanawiające zasady stosowania rozporządzenia Parlamentu Europejskiego i Rady (UE) 2021/2115 w sprawie prezentacji treści planów strategicznych WPR oraz w sprawie elektronicznego systemu bezpiecznej wymiany informacji (Dz. Urz. UE </w:t>
      </w:r>
      <w:r w:rsidRPr="00A70CCA">
        <w:rPr>
          <w:rFonts w:eastAsia="Times New Roman" w:cstheme="minorHAnsi"/>
          <w:sz w:val="24"/>
          <w:szCs w:val="24"/>
          <w:lang w:eastAsia="pl-PL"/>
        </w:rPr>
        <w:t>L 458</w:t>
      </w:r>
      <w:r w:rsidR="00D07CD3" w:rsidRPr="00A70CCA">
        <w:rPr>
          <w:rFonts w:eastAsia="Times New Roman" w:cstheme="minorHAnsi"/>
          <w:sz w:val="24"/>
          <w:szCs w:val="24"/>
          <w:lang w:eastAsia="pl-PL"/>
        </w:rPr>
        <w:t xml:space="preserve"> z </w:t>
      </w:r>
      <w:r w:rsidRPr="00A70CCA">
        <w:rPr>
          <w:rFonts w:eastAsia="Times New Roman" w:cstheme="minorHAnsi"/>
          <w:sz w:val="24"/>
          <w:szCs w:val="24"/>
          <w:lang w:eastAsia="pl-PL"/>
        </w:rPr>
        <w:t>22.12.2021</w:t>
      </w:r>
      <w:r w:rsidR="00D07CD3" w:rsidRPr="00A70CCA">
        <w:rPr>
          <w:rFonts w:eastAsia="Times New Roman" w:cstheme="minorHAnsi"/>
          <w:sz w:val="24"/>
          <w:szCs w:val="24"/>
          <w:lang w:eastAsia="pl-PL"/>
        </w:rPr>
        <w:t>, str. 463 z pó</w:t>
      </w:r>
      <w:r w:rsidR="00142875" w:rsidRPr="00A70CCA">
        <w:rPr>
          <w:rFonts w:eastAsia="Times New Roman" w:cstheme="minorHAnsi"/>
          <w:sz w:val="24"/>
          <w:szCs w:val="24"/>
          <w:lang w:eastAsia="pl-PL"/>
        </w:rPr>
        <w:t>ź</w:t>
      </w:r>
      <w:r w:rsidR="00D07CD3" w:rsidRPr="00A70CCA">
        <w:rPr>
          <w:rFonts w:eastAsia="Times New Roman" w:cstheme="minorHAnsi"/>
          <w:sz w:val="24"/>
          <w:szCs w:val="24"/>
          <w:lang w:eastAsia="pl-PL"/>
        </w:rPr>
        <w:t>n zm.</w:t>
      </w:r>
      <w:r w:rsidRPr="00A70CCA">
        <w:rPr>
          <w:rFonts w:eastAsia="Times New Roman" w:cstheme="minorHAnsi"/>
          <w:sz w:val="24"/>
          <w:szCs w:val="24"/>
          <w:lang w:eastAsia="pl-PL"/>
        </w:rPr>
        <w:t>);</w:t>
      </w:r>
    </w:p>
    <w:p w14:paraId="5DD55B0D" w14:textId="3D5616FA" w:rsidR="00BD02A0" w:rsidRPr="00A70CCA" w:rsidRDefault="00BD02A0" w:rsidP="00BD02A0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rozporządzenie wykonawcze Komisji (UE) 2022/1173 z dnia 31 maja 2022 r. ustanawiające zasady stosowania rozporządzenia Parlamentu Europejskiego i Rady (UE) 2021/2116 w odniesieniu do zintegrowanego systemu zarządzania i kontroli we wspólnej polityce rolnej (Dz. Urz. UE L 183 z 8.07.2022, str. 23</w:t>
      </w:r>
      <w:r w:rsidR="00142875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z późn. </w:t>
      </w:r>
      <w:proofErr w:type="spellStart"/>
      <w:r w:rsidR="00142875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zm</w:t>
      </w:r>
      <w:proofErr w:type="spellEnd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);</w:t>
      </w:r>
    </w:p>
    <w:p w14:paraId="032A3CAC" w14:textId="2E9C6F15" w:rsidR="00891A27" w:rsidRPr="00A70CCA" w:rsidRDefault="00BD02A0" w:rsidP="001409A4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rozporządzenie wykonawcze Komisji (UE) 2022/1475 z dnia 6 września 2022 r. ustanawiające szczegółowe zasady wdrażania rozporządzenia Parlamentu Europejskiego i Rady (UE) 2021/2115 w odniesieniu do ewaluacji planów </w:t>
      </w: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lastRenderedPageBreak/>
        <w:t>strategicznych WPR oraz dostarczania informacji na potrzeby monitorowania i ewaluacji (Dz. Urz. UE L 232 z 7.09.2022, str. 8 z późn. zm.)</w:t>
      </w:r>
      <w:r w:rsidR="009429EB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;</w:t>
      </w:r>
    </w:p>
    <w:p w14:paraId="003A442F" w14:textId="5CA842DF" w:rsidR="001409A4" w:rsidRPr="00A70CCA" w:rsidRDefault="001409A4" w:rsidP="001409A4">
      <w:pPr>
        <w:pStyle w:val="Akapitzlist"/>
        <w:numPr>
          <w:ilvl w:val="0"/>
          <w:numId w:val="1"/>
        </w:numPr>
        <w:ind w:hanging="436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rozporządzenie Ministra Rolnictwa i Rozwoju Wsi z dnia 10 marca 2023 r. w sprawie szczegółowych wymagań dotyczących loginu i kodu dostępu do systemu teleinformatycznego Agencji Restrukturyzacji i Modernizacji Rolnictwa (Dz. U. poz. 480).</w:t>
      </w:r>
    </w:p>
    <w:p w14:paraId="3E1A45E5" w14:textId="77777777" w:rsidR="001409A4" w:rsidRPr="00A70CCA" w:rsidRDefault="001409A4" w:rsidP="001409A4">
      <w:pPr>
        <w:pStyle w:val="Akapitzlist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</w:p>
    <w:p w14:paraId="2BE4CD43" w14:textId="264A0A31" w:rsidR="00D974A8" w:rsidRPr="00A70CCA" w:rsidRDefault="00D974A8" w:rsidP="00C81BA9">
      <w:pPr>
        <w:pStyle w:val="Akapitzlist"/>
        <w:keepNext/>
        <w:keepLines/>
        <w:widowControl w:val="0"/>
        <w:numPr>
          <w:ilvl w:val="0"/>
          <w:numId w:val="19"/>
        </w:numPr>
        <w:tabs>
          <w:tab w:val="left" w:pos="284"/>
        </w:tabs>
        <w:spacing w:after="183" w:line="300" w:lineRule="exact"/>
        <w:ind w:left="284" w:hanging="284"/>
        <w:jc w:val="both"/>
        <w:outlineLvl w:val="0"/>
        <w:rPr>
          <w:rStyle w:val="Nagwek11"/>
          <w:rFonts w:asciiTheme="minorHAnsi" w:eastAsiaTheme="minorHAnsi" w:hAnsiTheme="minorHAnsi" w:cstheme="minorHAnsi"/>
          <w:b/>
          <w:sz w:val="24"/>
          <w:szCs w:val="24"/>
        </w:rPr>
      </w:pPr>
      <w:bookmarkStart w:id="52" w:name="_Toc159705858"/>
      <w:r w:rsidRPr="00A70CCA">
        <w:rPr>
          <w:rStyle w:val="Nagwek11"/>
          <w:rFonts w:asciiTheme="minorHAnsi" w:eastAsiaTheme="minorHAnsi" w:hAnsiTheme="minorHAnsi" w:cstheme="minorHAnsi"/>
          <w:b/>
          <w:sz w:val="24"/>
          <w:szCs w:val="24"/>
        </w:rPr>
        <w:t>Akty prawne krajowe</w:t>
      </w:r>
      <w:bookmarkEnd w:id="52"/>
    </w:p>
    <w:p w14:paraId="03A34D26" w14:textId="425E3FBC" w:rsidR="00D974A8" w:rsidRPr="00A70CCA" w:rsidRDefault="00D974A8" w:rsidP="00245B1D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ustawa z dnia 8 lutego 2023 r. o Planie Strategicznym dla Wspólnej Polityki Rolnej na lata 2023–2027 (</w:t>
      </w:r>
      <w:r w:rsidR="00D07EFC" w:rsidRPr="00A70CCA">
        <w:rPr>
          <w:rFonts w:cstheme="minorHAnsi"/>
          <w:sz w:val="24"/>
          <w:szCs w:val="24"/>
        </w:rPr>
        <w:t>Dz. U. z 2024 r. poz. 1741);</w:t>
      </w:r>
    </w:p>
    <w:p w14:paraId="2AD35B0F" w14:textId="1870EE64" w:rsidR="00D974A8" w:rsidRPr="00A70CCA" w:rsidRDefault="00D974A8" w:rsidP="00245B1D">
      <w:pPr>
        <w:widowControl w:val="0"/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ustawa z dnia 9 maja 2008 r. o Agencji Restrukturyzacji i Modernizacji Rolnictwa </w:t>
      </w:r>
      <w:r w:rsidR="00D939F3" w:rsidRPr="00A70CCA">
        <w:rPr>
          <w:rFonts w:cstheme="minorHAnsi"/>
          <w:sz w:val="24"/>
          <w:szCs w:val="24"/>
        </w:rPr>
        <w:t>(Dz. U. z 2023 r. poz. 1199 oraz z 2025 r. poz. 39);</w:t>
      </w:r>
    </w:p>
    <w:p w14:paraId="09592765" w14:textId="77777777" w:rsidR="00D974A8" w:rsidRPr="00A70CCA" w:rsidRDefault="00D974A8" w:rsidP="00245B1D">
      <w:pPr>
        <w:widowControl w:val="0"/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ustawa z dnia 26 stycznia 2023 r. o finansowaniu wspólnej polityki rolnej na lata 2023–2027 (Dz. U. poz. 332);</w:t>
      </w:r>
    </w:p>
    <w:p w14:paraId="46B0F4C6" w14:textId="606483D6" w:rsidR="00CA6456" w:rsidRPr="00A70CCA" w:rsidRDefault="00D974A8" w:rsidP="006276D3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ustawa z dnia 27 sierpnia 2009 r. o finansach publicznych (</w:t>
      </w:r>
      <w:r w:rsidR="00CA6456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Dz. U. z 2024 r., poz. 1530, 1572, 1717, 1756, 1907 oraz z 2025 r. poz. 39);</w:t>
      </w:r>
    </w:p>
    <w:p w14:paraId="557CDA49" w14:textId="34BFF799" w:rsidR="00D974A8" w:rsidRPr="00A70CCA" w:rsidRDefault="00D974A8" w:rsidP="006276D3">
      <w:pPr>
        <w:widowControl w:val="0"/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ustawa z dnia 14 czerwca 1960 r. – Kodeks postępowania administracyjnego (</w:t>
      </w:r>
      <w:r w:rsidR="0020301C" w:rsidRPr="00A70CCA">
        <w:rPr>
          <w:rFonts w:eastAsia="Times New Roman" w:cstheme="minorHAnsi"/>
          <w:color w:val="000000"/>
          <w:sz w:val="24"/>
          <w:szCs w:val="24"/>
          <w:lang w:bidi="pl-PL"/>
        </w:rPr>
        <w:t>Dz. U. z 202</w:t>
      </w:r>
      <w:r w:rsidR="00806B12" w:rsidRPr="00A70CCA">
        <w:rPr>
          <w:rFonts w:eastAsia="Times New Roman" w:cstheme="minorHAnsi"/>
          <w:color w:val="000000"/>
          <w:sz w:val="24"/>
          <w:szCs w:val="24"/>
          <w:lang w:bidi="pl-PL"/>
        </w:rPr>
        <w:t>4</w:t>
      </w:r>
      <w:r w:rsidR="00BD5E63" w:rsidRPr="00A70CCA">
        <w:rPr>
          <w:rFonts w:eastAsia="Times New Roman" w:cstheme="minorHAnsi"/>
          <w:color w:val="000000"/>
          <w:sz w:val="24"/>
          <w:szCs w:val="24"/>
          <w:lang w:bidi="pl-PL"/>
        </w:rPr>
        <w:t> </w:t>
      </w:r>
      <w:r w:rsidR="0020301C" w:rsidRPr="00A70CCA">
        <w:rPr>
          <w:rFonts w:eastAsia="Times New Roman" w:cstheme="minorHAnsi"/>
          <w:color w:val="000000"/>
          <w:sz w:val="24"/>
          <w:szCs w:val="24"/>
          <w:lang w:bidi="pl-PL"/>
        </w:rPr>
        <w:t xml:space="preserve">r. poz. </w:t>
      </w:r>
      <w:r w:rsidR="00806B12" w:rsidRPr="00A70CCA">
        <w:rPr>
          <w:rFonts w:eastAsia="Times New Roman" w:cstheme="minorHAnsi"/>
          <w:color w:val="000000"/>
          <w:sz w:val="24"/>
          <w:szCs w:val="24"/>
          <w:lang w:bidi="pl-PL"/>
        </w:rPr>
        <w:t>572);</w:t>
      </w:r>
    </w:p>
    <w:p w14:paraId="31CF129D" w14:textId="2EB7C100" w:rsidR="00D974A8" w:rsidRPr="00A70CCA" w:rsidRDefault="00D974A8" w:rsidP="006C60B4">
      <w:pPr>
        <w:widowControl w:val="0"/>
        <w:numPr>
          <w:ilvl w:val="0"/>
          <w:numId w:val="2"/>
        </w:numPr>
        <w:tabs>
          <w:tab w:val="left" w:pos="993"/>
        </w:tabs>
        <w:spacing w:after="0" w:line="276" w:lineRule="auto"/>
        <w:ind w:left="851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ustawa z dnia 30 sierpnia 2002 r. – Prawo o postępowaniu przed sądami administracyjnymi</w:t>
      </w:r>
      <w:r w:rsidR="001409A4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</w:t>
      </w:r>
      <w:r w:rsidR="002A7A2D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(</w:t>
      </w:r>
      <w:r w:rsidR="00B55162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Dz. U. z 2024 r., poz. 935, 1685);</w:t>
      </w:r>
    </w:p>
    <w:p w14:paraId="7009E0AE" w14:textId="2804C5BD" w:rsidR="00D974A8" w:rsidRPr="00A70CCA" w:rsidRDefault="00D974A8" w:rsidP="00245B1D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ustawa z dnia 23 kwietnia 1964 r. – Kodeks cywilny (</w:t>
      </w:r>
      <w:r w:rsidR="00D07EFC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Dz. U. z 2024 r. poz. 1061</w:t>
      </w:r>
      <w:r w:rsidR="00917C03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z późn. zm</w:t>
      </w:r>
      <w:r w:rsidR="00D07EFC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.</w:t>
      </w:r>
      <w:r w:rsidR="004D2E6B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)</w:t>
      </w:r>
      <w:r w:rsidR="00C33FD5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;</w:t>
      </w:r>
      <w:r w:rsidR="004D2E6B" w:rsidRPr="00A70CCA" w:rsidDel="004D2E6B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</w:t>
      </w:r>
    </w:p>
    <w:p w14:paraId="250927FA" w14:textId="61E8F628" w:rsidR="00DB487D" w:rsidRPr="00A70CCA" w:rsidRDefault="00DB487D" w:rsidP="00245B1D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>ustawa z dnia 23 listopada 2012 r. – Prawo pocztowe (Dz. U. z 202</w:t>
      </w:r>
      <w:r w:rsidR="000E0793" w:rsidRPr="00A70CCA">
        <w:rPr>
          <w:rFonts w:eastAsia="Times New Roman" w:cstheme="minorHAnsi"/>
          <w:sz w:val="24"/>
          <w:szCs w:val="24"/>
          <w:lang w:eastAsia="pl-PL" w:bidi="pl-PL"/>
        </w:rPr>
        <w:t>3</w:t>
      </w:r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 r. poz. </w:t>
      </w:r>
      <w:r w:rsidR="000E0793" w:rsidRPr="00A70CCA">
        <w:rPr>
          <w:rFonts w:eastAsia="Times New Roman" w:cstheme="minorHAnsi"/>
          <w:sz w:val="24"/>
          <w:szCs w:val="24"/>
          <w:lang w:eastAsia="pl-PL" w:bidi="pl-PL"/>
        </w:rPr>
        <w:t>1640</w:t>
      </w:r>
      <w:r w:rsidR="00FA12EE" w:rsidRPr="00A70CCA">
        <w:rPr>
          <w:rFonts w:eastAsia="Times New Roman" w:cstheme="minorHAnsi"/>
          <w:sz w:val="24"/>
          <w:szCs w:val="24"/>
          <w:lang w:eastAsia="pl-PL" w:bidi="pl-PL"/>
        </w:rPr>
        <w:t xml:space="preserve"> </w:t>
      </w:r>
      <w:r w:rsidR="00E45C1B" w:rsidRPr="00A70CCA">
        <w:rPr>
          <w:rFonts w:eastAsia="Times New Roman" w:cstheme="minorHAnsi"/>
          <w:sz w:val="24"/>
          <w:szCs w:val="24"/>
          <w:lang w:eastAsia="pl-PL" w:bidi="pl-PL"/>
        </w:rPr>
        <w:t>z późn. zm.</w:t>
      </w:r>
      <w:r w:rsidRPr="00A70CCA">
        <w:rPr>
          <w:rFonts w:eastAsia="Times New Roman" w:cstheme="minorHAnsi"/>
          <w:sz w:val="24"/>
          <w:szCs w:val="24"/>
          <w:lang w:eastAsia="pl-PL" w:bidi="pl-PL"/>
        </w:rPr>
        <w:t>);</w:t>
      </w:r>
    </w:p>
    <w:p w14:paraId="41384954" w14:textId="78E2C0FF" w:rsidR="00646794" w:rsidRPr="00A70CCA" w:rsidRDefault="00646794" w:rsidP="00245B1D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eastAsia="Times New Roman" w:cstheme="minorHAnsi"/>
          <w:sz w:val="24"/>
          <w:szCs w:val="24"/>
          <w:lang w:eastAsia="pl-PL" w:bidi="pl-PL"/>
        </w:rPr>
      </w:pPr>
      <w:bookmarkStart w:id="53" w:name="_Hlk191038807"/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ustawa z dnia </w:t>
      </w:r>
      <w:r w:rsidR="0067262F" w:rsidRPr="00A70CCA">
        <w:rPr>
          <w:rFonts w:eastAsia="Times New Roman" w:cstheme="minorHAnsi"/>
          <w:sz w:val="24"/>
          <w:szCs w:val="24"/>
          <w:lang w:eastAsia="pl-PL" w:bidi="pl-PL"/>
        </w:rPr>
        <w:t xml:space="preserve">20 lipca 2017 r. – Prawo wodne </w:t>
      </w:r>
      <w:r w:rsidR="00917C03" w:rsidRPr="00A70CCA">
        <w:rPr>
          <w:rFonts w:eastAsia="Times New Roman" w:cstheme="minorHAnsi"/>
          <w:sz w:val="24"/>
          <w:szCs w:val="24"/>
          <w:lang w:eastAsia="pl-PL" w:bidi="pl-PL"/>
        </w:rPr>
        <w:t>(</w:t>
      </w:r>
      <w:r w:rsidR="0067262F" w:rsidRPr="00A70CCA">
        <w:rPr>
          <w:rFonts w:eastAsia="Times New Roman" w:cstheme="minorHAnsi"/>
          <w:sz w:val="24"/>
          <w:szCs w:val="24"/>
          <w:lang w:eastAsia="pl-PL" w:bidi="pl-PL"/>
        </w:rPr>
        <w:t>Dz. U. z 2024 r. poz. 1087</w:t>
      </w:r>
      <w:r w:rsidR="00917C03" w:rsidRPr="00A70CCA">
        <w:rPr>
          <w:rFonts w:eastAsia="Times New Roman" w:cstheme="minorHAnsi"/>
          <w:sz w:val="24"/>
          <w:szCs w:val="24"/>
          <w:lang w:eastAsia="pl-PL" w:bidi="pl-PL"/>
        </w:rPr>
        <w:t xml:space="preserve"> z późn</w:t>
      </w:r>
      <w:r w:rsidR="00B05D14" w:rsidRPr="00A70CCA">
        <w:rPr>
          <w:rFonts w:eastAsia="Times New Roman" w:cstheme="minorHAnsi"/>
          <w:sz w:val="24"/>
          <w:szCs w:val="24"/>
          <w:lang w:eastAsia="pl-PL" w:bidi="pl-PL"/>
        </w:rPr>
        <w:t>.</w:t>
      </w:r>
      <w:r w:rsidR="00917C03" w:rsidRPr="00A70CCA">
        <w:rPr>
          <w:rFonts w:eastAsia="Times New Roman" w:cstheme="minorHAnsi"/>
          <w:sz w:val="24"/>
          <w:szCs w:val="24"/>
          <w:lang w:eastAsia="pl-PL" w:bidi="pl-PL"/>
        </w:rPr>
        <w:t xml:space="preserve"> zm.</w:t>
      </w:r>
      <w:r w:rsidR="00B05D14" w:rsidRPr="00A70CCA">
        <w:rPr>
          <w:rFonts w:eastAsia="Times New Roman" w:cstheme="minorHAnsi"/>
          <w:sz w:val="24"/>
          <w:szCs w:val="24"/>
          <w:lang w:eastAsia="pl-PL" w:bidi="pl-PL"/>
        </w:rPr>
        <w:t>);</w:t>
      </w:r>
      <w:bookmarkEnd w:id="53"/>
    </w:p>
    <w:p w14:paraId="2A561AB3" w14:textId="1434D756" w:rsidR="00C33FD5" w:rsidRPr="00A70CCA" w:rsidRDefault="008B663D" w:rsidP="00245B1D">
      <w:pPr>
        <w:pStyle w:val="Akapitzlist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567"/>
        <w:contextualSpacing w:val="0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>u</w:t>
      </w:r>
      <w:r w:rsidR="00C33FD5" w:rsidRPr="00A70CCA">
        <w:rPr>
          <w:rFonts w:eastAsia="Times New Roman" w:cstheme="minorHAnsi"/>
          <w:sz w:val="24"/>
          <w:szCs w:val="24"/>
          <w:lang w:eastAsia="pl-PL" w:bidi="pl-PL"/>
        </w:rPr>
        <w:t xml:space="preserve">stawa z dnia 17 lutego 2005 r. o informatyzacji działalności podmiotów realizujących zadania publiczne </w:t>
      </w:r>
      <w:r w:rsidR="00BD5E63" w:rsidRPr="00A70CCA">
        <w:rPr>
          <w:rFonts w:eastAsia="Times New Roman" w:cstheme="minorHAnsi"/>
          <w:sz w:val="24"/>
          <w:szCs w:val="24"/>
          <w:lang w:eastAsia="pl-PL" w:bidi="pl-PL"/>
        </w:rPr>
        <w:t>(</w:t>
      </w:r>
      <w:r w:rsidR="008E4BDF" w:rsidRPr="00A70CCA">
        <w:rPr>
          <w:rFonts w:eastAsia="Times New Roman" w:cstheme="minorHAnsi"/>
          <w:sz w:val="24"/>
          <w:szCs w:val="24"/>
          <w:lang w:eastAsia="pl-PL" w:bidi="pl-PL"/>
        </w:rPr>
        <w:t>Dz. U. z 2024 r. poz. 1557</w:t>
      </w:r>
      <w:r w:rsidR="00D4320A" w:rsidRPr="00A70CCA">
        <w:rPr>
          <w:rFonts w:eastAsia="Times New Roman" w:cstheme="minorHAnsi"/>
          <w:sz w:val="24"/>
          <w:szCs w:val="24"/>
          <w:lang w:eastAsia="pl-PL" w:bidi="pl-PL"/>
        </w:rPr>
        <w:t xml:space="preserve"> z późn. zm.</w:t>
      </w:r>
      <w:r w:rsidR="008E4BDF" w:rsidRPr="00A70CCA">
        <w:rPr>
          <w:rFonts w:eastAsia="Times New Roman" w:cstheme="minorHAnsi"/>
          <w:sz w:val="24"/>
          <w:szCs w:val="24"/>
          <w:lang w:eastAsia="pl-PL" w:bidi="pl-PL"/>
        </w:rPr>
        <w:t xml:space="preserve">); </w:t>
      </w:r>
    </w:p>
    <w:p w14:paraId="1050AC13" w14:textId="4753FC46" w:rsidR="00C33FD5" w:rsidRPr="00A70CCA" w:rsidRDefault="008B663D" w:rsidP="00245B1D">
      <w:pPr>
        <w:pStyle w:val="Akapitzlist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567"/>
        <w:contextualSpacing w:val="0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>u</w:t>
      </w:r>
      <w:r w:rsidR="00C33FD5" w:rsidRPr="00A70CCA">
        <w:rPr>
          <w:rFonts w:eastAsia="Times New Roman" w:cstheme="minorHAnsi"/>
          <w:sz w:val="24"/>
          <w:szCs w:val="24"/>
          <w:lang w:eastAsia="pl-PL" w:bidi="pl-PL"/>
        </w:rPr>
        <w:t>stawa z dnia 11 września 2019 r. Prawo zamówień publicznych (</w:t>
      </w:r>
      <w:r w:rsidR="008E4BDF" w:rsidRPr="00A70CCA">
        <w:rPr>
          <w:rFonts w:eastAsia="Times New Roman" w:cstheme="minorHAnsi"/>
          <w:sz w:val="24"/>
          <w:szCs w:val="24"/>
          <w:lang w:eastAsia="pl-PL" w:bidi="pl-PL"/>
        </w:rPr>
        <w:t>Dz. U. z 2024 r. poz. 1320</w:t>
      </w:r>
      <w:r w:rsidR="00211AE0" w:rsidRPr="00A70CCA">
        <w:rPr>
          <w:rFonts w:eastAsia="Times New Roman" w:cstheme="minorHAnsi"/>
          <w:sz w:val="24"/>
          <w:szCs w:val="24"/>
          <w:lang w:eastAsia="pl-PL" w:bidi="pl-PL"/>
        </w:rPr>
        <w:t>)</w:t>
      </w:r>
      <w:r w:rsidR="008E4BDF" w:rsidRPr="00A70CCA">
        <w:rPr>
          <w:rFonts w:eastAsia="Times New Roman" w:cstheme="minorHAnsi"/>
          <w:sz w:val="24"/>
          <w:szCs w:val="24"/>
          <w:lang w:eastAsia="pl-PL" w:bidi="pl-PL"/>
        </w:rPr>
        <w:t xml:space="preserve">; </w:t>
      </w:r>
    </w:p>
    <w:p w14:paraId="38205156" w14:textId="07031706" w:rsidR="00EB18A8" w:rsidRPr="00A70CCA" w:rsidRDefault="00EB18A8" w:rsidP="00245B1D">
      <w:pPr>
        <w:pStyle w:val="Akapitzlist"/>
        <w:widowControl w:val="0"/>
        <w:numPr>
          <w:ilvl w:val="0"/>
          <w:numId w:val="2"/>
        </w:numPr>
        <w:tabs>
          <w:tab w:val="left" w:pos="709"/>
          <w:tab w:val="left" w:pos="851"/>
        </w:tabs>
        <w:spacing w:after="0" w:line="276" w:lineRule="auto"/>
        <w:ind w:left="851" w:hanging="567"/>
        <w:contextualSpacing w:val="0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bidi="pl-PL"/>
        </w:rPr>
        <w:t xml:space="preserve">ustawy z dnia 18 listopada 2020 r. o doręczeniach elektronicznych (Dz. U. z 2024 r. </w:t>
      </w:r>
      <w:r w:rsidR="001409A4" w:rsidRPr="00A70CCA">
        <w:rPr>
          <w:rFonts w:eastAsia="Times New Roman" w:cstheme="minorHAnsi"/>
          <w:sz w:val="24"/>
          <w:szCs w:val="24"/>
          <w:lang w:bidi="pl-PL"/>
        </w:rPr>
        <w:br/>
      </w:r>
      <w:r w:rsidRPr="00A70CCA">
        <w:rPr>
          <w:rFonts w:eastAsia="Times New Roman" w:cstheme="minorHAnsi"/>
          <w:sz w:val="24"/>
          <w:szCs w:val="24"/>
          <w:lang w:bidi="pl-PL"/>
        </w:rPr>
        <w:t>poz. 1045</w:t>
      </w:r>
      <w:r w:rsidR="00B05D14" w:rsidRPr="00A70CCA">
        <w:rPr>
          <w:rFonts w:eastAsia="Times New Roman" w:cstheme="minorHAnsi"/>
          <w:sz w:val="24"/>
          <w:szCs w:val="24"/>
          <w:lang w:bidi="pl-PL"/>
        </w:rPr>
        <w:t xml:space="preserve"> z późn. zm.</w:t>
      </w:r>
      <w:r w:rsidRPr="00A70CCA">
        <w:rPr>
          <w:rFonts w:eastAsia="Times New Roman" w:cstheme="minorHAnsi"/>
          <w:sz w:val="24"/>
          <w:szCs w:val="24"/>
          <w:lang w:bidi="pl-PL"/>
        </w:rPr>
        <w:t>)</w:t>
      </w:r>
      <w:r w:rsidR="003E7A11" w:rsidRPr="00A70CCA">
        <w:rPr>
          <w:rFonts w:eastAsia="Times New Roman" w:cstheme="minorHAnsi"/>
          <w:sz w:val="24"/>
          <w:szCs w:val="24"/>
          <w:lang w:bidi="pl-PL"/>
        </w:rPr>
        <w:t>.</w:t>
      </w:r>
    </w:p>
    <w:p w14:paraId="3C9E79E7" w14:textId="77777777" w:rsidR="003E7A11" w:rsidRPr="00A70CCA" w:rsidRDefault="003E7A11" w:rsidP="003E7A11">
      <w:pPr>
        <w:widowControl w:val="0"/>
        <w:tabs>
          <w:tab w:val="left" w:pos="709"/>
          <w:tab w:val="left" w:pos="851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 w:bidi="pl-PL"/>
        </w:rPr>
      </w:pPr>
    </w:p>
    <w:p w14:paraId="2233895E" w14:textId="77777777" w:rsidR="003E7A11" w:rsidRPr="00A70CCA" w:rsidRDefault="003E7A11" w:rsidP="003E7A11">
      <w:pPr>
        <w:widowControl w:val="0"/>
        <w:tabs>
          <w:tab w:val="left" w:pos="709"/>
          <w:tab w:val="left" w:pos="851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 w:bidi="pl-PL"/>
        </w:rPr>
      </w:pPr>
    </w:p>
    <w:p w14:paraId="738BFB82" w14:textId="49BFCCA2" w:rsidR="00D974A8" w:rsidRPr="00A70CCA" w:rsidRDefault="00D974A8" w:rsidP="00C81BA9">
      <w:pPr>
        <w:pStyle w:val="Nagwek2"/>
        <w:numPr>
          <w:ilvl w:val="0"/>
          <w:numId w:val="19"/>
        </w:numPr>
        <w:spacing w:after="120"/>
        <w:ind w:left="284" w:hanging="284"/>
        <w:rPr>
          <w:rStyle w:val="Nagwek11"/>
          <w:rFonts w:asciiTheme="minorHAnsi" w:eastAsiaTheme="minorHAnsi" w:hAnsiTheme="minorHAnsi" w:cstheme="minorHAnsi"/>
          <w:b/>
          <w:sz w:val="24"/>
          <w:szCs w:val="24"/>
        </w:rPr>
      </w:pPr>
      <w:bookmarkStart w:id="54" w:name="_Toc159705859"/>
      <w:r w:rsidRPr="00A70CCA">
        <w:rPr>
          <w:rStyle w:val="Nagwek11"/>
          <w:rFonts w:asciiTheme="minorHAnsi" w:eastAsiaTheme="minorHAnsi" w:hAnsiTheme="minorHAnsi" w:cstheme="minorHAnsi"/>
          <w:b/>
          <w:sz w:val="24"/>
          <w:szCs w:val="24"/>
        </w:rPr>
        <w:t>Wytyczne Ministra Rolnictwa i Rozwoju Wsi</w:t>
      </w:r>
      <w:bookmarkEnd w:id="54"/>
    </w:p>
    <w:p w14:paraId="5C3C91DA" w14:textId="1471986C" w:rsidR="00D974A8" w:rsidRPr="00A70CCA" w:rsidRDefault="008B663D" w:rsidP="00C81BA9">
      <w:pPr>
        <w:widowControl w:val="0"/>
        <w:numPr>
          <w:ilvl w:val="0"/>
          <w:numId w:val="14"/>
        </w:numPr>
        <w:tabs>
          <w:tab w:val="left" w:pos="851"/>
        </w:tabs>
        <w:spacing w:after="0" w:line="276" w:lineRule="auto"/>
        <w:ind w:left="850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bookmarkStart w:id="55" w:name="_Hlk188995599"/>
      <w:bookmarkStart w:id="56" w:name="_Hlk188994780"/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</w:t>
      </w:r>
      <w:r w:rsidR="00D974A8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ytyczne podstawowe w zakresie pomocy finansowej w ramach Planu Strategicznego dla Wspólnej Polityki Rolnej na lata 2023–2027</w:t>
      </w:r>
      <w:r w:rsidR="00D974A8" w:rsidRPr="00A70CCA">
        <w:rPr>
          <w:rFonts w:cstheme="minorHAnsi"/>
          <w:sz w:val="24"/>
          <w:szCs w:val="24"/>
        </w:rPr>
        <w:t xml:space="preserve"> </w:t>
      </w:r>
      <w:r w:rsidR="00D974A8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z dnia </w:t>
      </w:r>
      <w:r w:rsidR="00CA6A9B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1</w:t>
      </w:r>
      <w:r w:rsidR="002C2A2B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2 września </w:t>
      </w:r>
      <w:r w:rsidR="00D974A8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202</w:t>
      </w:r>
      <w:r w:rsidR="002C2A2B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4</w:t>
      </w:r>
      <w:r w:rsidR="00D974A8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r</w:t>
      </w:r>
      <w:r w:rsidR="00A91530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.</w:t>
      </w:r>
      <w:r w:rsidR="00D93E11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,</w:t>
      </w:r>
      <w:r w:rsidR="004F70F1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</w:t>
      </w:r>
      <w:bookmarkEnd w:id="55"/>
      <w:r w:rsidR="004F70F1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o których mowa w komunikacie Ministra Rolnictwa i Rozwoju Wsi z dnia </w:t>
      </w:r>
      <w:r w:rsidR="00BD5E63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1</w:t>
      </w:r>
      <w:r w:rsidR="004F70F1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8 </w:t>
      </w:r>
      <w:r w:rsidR="00BD5E63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września </w:t>
      </w:r>
      <w:r w:rsidR="004F70F1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202</w:t>
      </w:r>
      <w:r w:rsidR="00BD5E63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4</w:t>
      </w:r>
      <w:r w:rsidR="004F70F1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r. w sprawie zmienionych wytycznych </w:t>
      </w:r>
      <w:r w:rsidR="00D93E11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p</w:t>
      </w:r>
      <w:r w:rsidR="004F70F1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odstawowych w zakresie pomocy finansowej w ramach Planu Strategicznego</w:t>
      </w:r>
      <w:r w:rsidR="00031BC9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</w:t>
      </w:r>
      <w:r w:rsidR="004F70F1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dla Wspólnej Polityki Rolnej na lata 2023–2027 (M. P. poz. </w:t>
      </w:r>
      <w:r w:rsidR="00FD29A3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815</w:t>
      </w:r>
      <w:r w:rsidR="004F70F1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)</w:t>
      </w:r>
      <w:r w:rsidR="00D974A8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;</w:t>
      </w:r>
    </w:p>
    <w:bookmarkEnd w:id="56"/>
    <w:p w14:paraId="440AA423" w14:textId="6FE7E613" w:rsidR="00F30709" w:rsidRPr="00A70CCA" w:rsidRDefault="008B663D" w:rsidP="00C81BA9">
      <w:pPr>
        <w:widowControl w:val="0"/>
        <w:numPr>
          <w:ilvl w:val="0"/>
          <w:numId w:val="14"/>
        </w:numPr>
        <w:tabs>
          <w:tab w:val="left" w:pos="851"/>
        </w:tabs>
        <w:spacing w:after="0" w:line="276" w:lineRule="auto"/>
        <w:ind w:left="850" w:hanging="425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w</w:t>
      </w:r>
      <w:r w:rsidR="00F30709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ytyczne szczegółowe w zakresie przyznawania, wypłaty i zwrotu pomocy finansowej </w:t>
      </w:r>
      <w:r w:rsidR="001028E7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br/>
      </w:r>
      <w:r w:rsidR="00F30709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lastRenderedPageBreak/>
        <w:t>w ramach Planu Strategicznego dla Wspólnej Polityki Rolnej na lata 2023–2027 dla interwencji I.10.</w:t>
      </w:r>
      <w:r w:rsidR="00D66BA8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10.</w:t>
      </w:r>
      <w:r w:rsidR="00F30709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</w:t>
      </w:r>
      <w:r w:rsidR="001028E7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Infrastruktura na obszarach wiejskich oraz wdrożenie koncepcji inteligentnych wsi - obszar A Inwestycje w zakresie systemów indywidualnego oczyszczania ścieków </w:t>
      </w:r>
      <w:r w:rsidR="0040109F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z dnia </w:t>
      </w:r>
      <w:r w:rsidR="00D66BA8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2</w:t>
      </w:r>
      <w:r w:rsidR="0040109F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6 </w:t>
      </w:r>
      <w:r w:rsidR="00D66BA8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kwietnia </w:t>
      </w:r>
      <w:r w:rsidR="0040109F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202</w:t>
      </w:r>
      <w:r w:rsidR="00D66BA8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4</w:t>
      </w:r>
      <w:r w:rsidR="0040109F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 xml:space="preserve"> r.</w:t>
      </w:r>
      <w:r w:rsidR="00B05D14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, o których mowa w Komunikacie Ministra Rolnictwa i Rozwoju Wsi z dnia z dnia 30 kwietnia 2024 r. w sprawie wytycznych szczegółowych w zakresie przyznawania, wypłaty i zwrotu pomocy finansowej w ramach Planu Strategicznego dla Wspólnej Polityki Rolnej na lata 2023-2027 dla interwencji I.10.10 Infrastruktura na obszarach wiejskich oraz wdrożenie koncepcji inteligentnych wsi - obszar A Inwestycje w zakresie systemów indywidualnego oczyszczania ścieków (M. P. poz. 339)</w:t>
      </w:r>
      <w:r w:rsidR="001028E7" w:rsidRPr="00A70CCA">
        <w:rPr>
          <w:rFonts w:eastAsia="Times New Roman" w:cstheme="minorHAnsi"/>
          <w:color w:val="000000"/>
          <w:sz w:val="24"/>
          <w:szCs w:val="24"/>
          <w:lang w:eastAsia="pl-PL" w:bidi="pl-PL"/>
        </w:rPr>
        <w:t>;</w:t>
      </w:r>
    </w:p>
    <w:p w14:paraId="3BDD2067" w14:textId="752EB4EE" w:rsidR="005A006F" w:rsidRPr="00A70CCA" w:rsidRDefault="005A006F" w:rsidP="00C81BA9">
      <w:pPr>
        <w:pStyle w:val="pf0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76" w:lineRule="auto"/>
        <w:ind w:left="850" w:hanging="425"/>
        <w:jc w:val="both"/>
        <w:rPr>
          <w:rFonts w:asciiTheme="minorHAnsi" w:hAnsiTheme="minorHAnsi" w:cstheme="minorHAnsi"/>
          <w:color w:val="000000"/>
          <w:lang w:bidi="pl-PL"/>
        </w:rPr>
      </w:pPr>
      <w:r w:rsidRPr="00A70CCA">
        <w:rPr>
          <w:rFonts w:asciiTheme="minorHAnsi" w:hAnsiTheme="minorHAnsi" w:cstheme="minorHAnsi"/>
          <w:color w:val="000000"/>
          <w:lang w:bidi="pl-PL"/>
        </w:rPr>
        <w:t xml:space="preserve">wytyczne w zakresie zasad </w:t>
      </w:r>
      <w:bookmarkStart w:id="57" w:name="_Hlk161135599"/>
      <w:r w:rsidRPr="00A70CCA">
        <w:rPr>
          <w:rFonts w:asciiTheme="minorHAnsi" w:hAnsiTheme="minorHAnsi" w:cstheme="minorHAnsi"/>
          <w:color w:val="000000"/>
          <w:lang w:bidi="pl-PL"/>
        </w:rPr>
        <w:t>ustalania kwoty dostępnych środków w ramach niektórych interwencji Planu Strategicznego dla Wspólnej Polityki Rolnej na lata 2023–2027</w:t>
      </w:r>
      <w:r w:rsidRPr="00A70CCA">
        <w:rPr>
          <w:rFonts w:asciiTheme="minorHAnsi" w:hAnsiTheme="minorHAnsi" w:cstheme="minorHAnsi"/>
        </w:rPr>
        <w:t xml:space="preserve"> </w:t>
      </w:r>
      <w:bookmarkStart w:id="58" w:name="_Hlk161135718"/>
      <w:bookmarkStart w:id="59" w:name="_Hlk159532030"/>
      <w:bookmarkEnd w:id="57"/>
      <w:r w:rsidR="00D61D2A" w:rsidRPr="00A70CCA">
        <w:rPr>
          <w:rFonts w:asciiTheme="minorHAnsi" w:hAnsiTheme="minorHAnsi" w:cstheme="minorHAnsi"/>
        </w:rPr>
        <w:t xml:space="preserve">z dnia </w:t>
      </w:r>
      <w:r w:rsidR="004F6C6F" w:rsidRPr="00A70CCA">
        <w:rPr>
          <w:rFonts w:asciiTheme="minorHAnsi" w:hAnsiTheme="minorHAnsi" w:cstheme="minorHAnsi"/>
        </w:rPr>
        <w:t xml:space="preserve">23 stycznia </w:t>
      </w:r>
      <w:r w:rsidR="00D61D2A" w:rsidRPr="00A70CCA">
        <w:rPr>
          <w:rFonts w:asciiTheme="minorHAnsi" w:hAnsiTheme="minorHAnsi" w:cstheme="minorHAnsi"/>
        </w:rPr>
        <w:t>202</w:t>
      </w:r>
      <w:r w:rsidR="004F6C6F" w:rsidRPr="00A70CCA">
        <w:rPr>
          <w:rFonts w:asciiTheme="minorHAnsi" w:hAnsiTheme="minorHAnsi" w:cstheme="minorHAnsi"/>
        </w:rPr>
        <w:t>5</w:t>
      </w:r>
      <w:r w:rsidR="00D61D2A" w:rsidRPr="00A70CCA">
        <w:rPr>
          <w:rFonts w:asciiTheme="minorHAnsi" w:hAnsiTheme="minorHAnsi" w:cstheme="minorHAnsi"/>
        </w:rPr>
        <w:t xml:space="preserve"> r.</w:t>
      </w:r>
      <w:bookmarkEnd w:id="58"/>
      <w:r w:rsidR="00D61D2A" w:rsidRPr="00A70CCA">
        <w:rPr>
          <w:rFonts w:asciiTheme="minorHAnsi" w:hAnsiTheme="minorHAnsi" w:cstheme="minorHAnsi"/>
          <w:lang w:bidi="pl-PL"/>
        </w:rPr>
        <w:t xml:space="preserve">, o których mowa w komunikacie </w:t>
      </w:r>
      <w:bookmarkStart w:id="60" w:name="_Hlk161214497"/>
      <w:r w:rsidR="00D61D2A" w:rsidRPr="00A70CCA">
        <w:rPr>
          <w:rFonts w:asciiTheme="minorHAnsi" w:hAnsiTheme="minorHAnsi" w:cstheme="minorHAnsi"/>
          <w:lang w:bidi="pl-PL"/>
        </w:rPr>
        <w:t xml:space="preserve">Ministra Rolnictwa i Rozwoju Wsi z dnia </w:t>
      </w:r>
      <w:bookmarkEnd w:id="60"/>
      <w:r w:rsidR="004F6C6F" w:rsidRPr="00A70CCA">
        <w:rPr>
          <w:rFonts w:asciiTheme="minorHAnsi" w:hAnsiTheme="minorHAnsi" w:cstheme="minorHAnsi"/>
          <w:lang w:bidi="pl-PL"/>
        </w:rPr>
        <w:t>3</w:t>
      </w:r>
      <w:r w:rsidR="00D61D2A" w:rsidRPr="00A70CCA">
        <w:rPr>
          <w:rFonts w:asciiTheme="minorHAnsi" w:hAnsiTheme="minorHAnsi" w:cstheme="minorHAnsi"/>
          <w:lang w:bidi="pl-PL"/>
        </w:rPr>
        <w:t xml:space="preserve">0 </w:t>
      </w:r>
      <w:r w:rsidR="004F6C6F" w:rsidRPr="00A70CCA">
        <w:rPr>
          <w:rFonts w:asciiTheme="minorHAnsi" w:hAnsiTheme="minorHAnsi" w:cstheme="minorHAnsi"/>
          <w:lang w:bidi="pl-PL"/>
        </w:rPr>
        <w:t>stycznia</w:t>
      </w:r>
      <w:r w:rsidR="00D61D2A" w:rsidRPr="00A70CCA">
        <w:rPr>
          <w:rFonts w:asciiTheme="minorHAnsi" w:hAnsiTheme="minorHAnsi" w:cstheme="minorHAnsi"/>
          <w:lang w:bidi="pl-PL"/>
        </w:rPr>
        <w:t xml:space="preserve"> 202</w:t>
      </w:r>
      <w:r w:rsidR="004F6C6F" w:rsidRPr="00A70CCA">
        <w:rPr>
          <w:rFonts w:asciiTheme="minorHAnsi" w:hAnsiTheme="minorHAnsi" w:cstheme="minorHAnsi"/>
          <w:lang w:bidi="pl-PL"/>
        </w:rPr>
        <w:t>5</w:t>
      </w:r>
      <w:r w:rsidR="00D61D2A" w:rsidRPr="00A70CCA">
        <w:rPr>
          <w:rFonts w:asciiTheme="minorHAnsi" w:hAnsiTheme="minorHAnsi" w:cstheme="minorHAnsi"/>
          <w:lang w:bidi="pl-PL"/>
        </w:rPr>
        <w:t xml:space="preserve"> r. w sprawie </w:t>
      </w:r>
      <w:r w:rsidR="004F6C6F" w:rsidRPr="00A70CCA">
        <w:rPr>
          <w:rFonts w:asciiTheme="minorHAnsi" w:hAnsiTheme="minorHAnsi" w:cstheme="minorHAnsi"/>
          <w:lang w:bidi="pl-PL"/>
        </w:rPr>
        <w:t xml:space="preserve">zmienionych </w:t>
      </w:r>
      <w:r w:rsidR="00D61D2A" w:rsidRPr="00A70CCA">
        <w:rPr>
          <w:rFonts w:asciiTheme="minorHAnsi" w:hAnsiTheme="minorHAnsi" w:cstheme="minorHAnsi"/>
          <w:lang w:bidi="pl-PL"/>
        </w:rPr>
        <w:t>wytycznych w zakresie zasad</w:t>
      </w:r>
      <w:r w:rsidR="001570A1" w:rsidRPr="00A70CCA">
        <w:rPr>
          <w:rFonts w:asciiTheme="minorHAnsi" w:hAnsiTheme="minorHAnsi" w:cstheme="minorHAnsi"/>
          <w:color w:val="000000"/>
          <w:lang w:bidi="pl-PL"/>
        </w:rPr>
        <w:t xml:space="preserve"> ustalania kwoty dostępnych środków w ramach niektórych interwencji Planu Strategicznego dla Wspólnej Polityki Rolnej na lata 2023</w:t>
      </w:r>
      <w:r w:rsidR="00BD5E63" w:rsidRPr="00A70CCA">
        <w:rPr>
          <w:rFonts w:asciiTheme="minorHAnsi" w:hAnsiTheme="minorHAnsi" w:cstheme="minorHAnsi"/>
          <w:color w:val="000000"/>
          <w:lang w:bidi="pl-PL"/>
        </w:rPr>
        <w:t>-2027</w:t>
      </w:r>
      <w:r w:rsidR="001570A1" w:rsidRPr="00A70CCA">
        <w:rPr>
          <w:rFonts w:asciiTheme="minorHAnsi" w:hAnsiTheme="minorHAnsi" w:cstheme="minorHAnsi"/>
          <w:color w:val="000000"/>
          <w:lang w:bidi="pl-PL"/>
        </w:rPr>
        <w:t xml:space="preserve"> </w:t>
      </w:r>
      <w:r w:rsidR="00D61D2A" w:rsidRPr="00A70CCA">
        <w:rPr>
          <w:rFonts w:asciiTheme="minorHAnsi" w:hAnsiTheme="minorHAnsi" w:cstheme="minorHAnsi"/>
          <w:lang w:bidi="pl-PL"/>
        </w:rPr>
        <w:t>(M. P. poz.</w:t>
      </w:r>
      <w:r w:rsidR="00BD5E63" w:rsidRPr="00A70CCA">
        <w:rPr>
          <w:rFonts w:asciiTheme="minorHAnsi" w:hAnsiTheme="minorHAnsi" w:cstheme="minorHAnsi"/>
          <w:lang w:bidi="pl-PL"/>
        </w:rPr>
        <w:t xml:space="preserve"> </w:t>
      </w:r>
      <w:r w:rsidR="004F6C6F" w:rsidRPr="00A70CCA">
        <w:rPr>
          <w:rFonts w:asciiTheme="minorHAnsi" w:hAnsiTheme="minorHAnsi" w:cstheme="minorHAnsi"/>
          <w:lang w:bidi="pl-PL"/>
        </w:rPr>
        <w:t>109</w:t>
      </w:r>
      <w:r w:rsidR="00D61D2A" w:rsidRPr="00A70CCA">
        <w:rPr>
          <w:rFonts w:asciiTheme="minorHAnsi" w:hAnsiTheme="minorHAnsi" w:cstheme="minorHAnsi"/>
          <w:lang w:bidi="pl-PL"/>
        </w:rPr>
        <w:t>)</w:t>
      </w:r>
      <w:bookmarkEnd w:id="59"/>
      <w:r w:rsidR="00F1484A" w:rsidRPr="00A70CCA">
        <w:rPr>
          <w:rFonts w:asciiTheme="minorHAnsi" w:hAnsiTheme="minorHAnsi" w:cstheme="minorHAnsi"/>
          <w:color w:val="000000"/>
          <w:lang w:bidi="pl-PL"/>
        </w:rPr>
        <w:t>;</w:t>
      </w:r>
    </w:p>
    <w:p w14:paraId="5394413D" w14:textId="3396B9FA" w:rsidR="00D64B78" w:rsidRPr="00A70CCA" w:rsidRDefault="008B663D" w:rsidP="00C81BA9">
      <w:pPr>
        <w:pStyle w:val="Akapitzlist"/>
        <w:numPr>
          <w:ilvl w:val="0"/>
          <w:numId w:val="28"/>
        </w:numPr>
        <w:spacing w:after="0" w:line="276" w:lineRule="auto"/>
        <w:ind w:left="851" w:hanging="425"/>
        <w:contextualSpacing w:val="0"/>
        <w:jc w:val="both"/>
        <w:rPr>
          <w:rFonts w:cstheme="minorHAnsi"/>
          <w:sz w:val="24"/>
          <w:szCs w:val="24"/>
          <w:lang w:eastAsia="pl-PL" w:bidi="pl-PL"/>
        </w:rPr>
      </w:pPr>
      <w:r w:rsidRPr="00A70CCA">
        <w:rPr>
          <w:rFonts w:cstheme="minorHAnsi"/>
          <w:sz w:val="24"/>
          <w:szCs w:val="24"/>
          <w:lang w:eastAsia="pl-PL" w:bidi="pl-PL"/>
        </w:rPr>
        <w:t>w</w:t>
      </w:r>
      <w:r w:rsidR="00F1484A" w:rsidRPr="00A70CCA">
        <w:rPr>
          <w:rFonts w:cstheme="minorHAnsi"/>
          <w:sz w:val="24"/>
          <w:szCs w:val="24"/>
          <w:lang w:eastAsia="pl-PL" w:bidi="pl-PL"/>
        </w:rPr>
        <w:t xml:space="preserve">ytyczne w zakresie zasad przeprowadzania kontroli na miejscu w ramach Planu Strategicznego dla Wspólnej Polityki Rolnej na lata 2023–2027 </w:t>
      </w:r>
      <w:bookmarkStart w:id="61" w:name="_Hlk161134513"/>
      <w:r w:rsidR="00F1484A" w:rsidRPr="00A70CCA">
        <w:rPr>
          <w:rFonts w:cstheme="minorHAnsi"/>
          <w:sz w:val="24"/>
          <w:szCs w:val="24"/>
          <w:lang w:eastAsia="pl-PL" w:bidi="pl-PL"/>
        </w:rPr>
        <w:t>z dnia 2</w:t>
      </w:r>
      <w:r w:rsidR="00DD2EE1" w:rsidRPr="00A70CCA">
        <w:rPr>
          <w:rFonts w:cstheme="minorHAnsi"/>
          <w:sz w:val="24"/>
          <w:szCs w:val="24"/>
          <w:lang w:eastAsia="pl-PL" w:bidi="pl-PL"/>
        </w:rPr>
        <w:t xml:space="preserve">0 września </w:t>
      </w:r>
      <w:r w:rsidR="00F1484A" w:rsidRPr="00A70CCA">
        <w:rPr>
          <w:rFonts w:cstheme="minorHAnsi"/>
          <w:sz w:val="24"/>
          <w:szCs w:val="24"/>
          <w:lang w:eastAsia="pl-PL" w:bidi="pl-PL"/>
        </w:rPr>
        <w:t>202</w:t>
      </w:r>
      <w:r w:rsidR="00DD2EE1" w:rsidRPr="00A70CCA">
        <w:rPr>
          <w:rFonts w:cstheme="minorHAnsi"/>
          <w:sz w:val="24"/>
          <w:szCs w:val="24"/>
          <w:lang w:eastAsia="pl-PL" w:bidi="pl-PL"/>
        </w:rPr>
        <w:t>4</w:t>
      </w:r>
      <w:r w:rsidR="00F1484A" w:rsidRPr="00A70CCA">
        <w:rPr>
          <w:rFonts w:cstheme="minorHAnsi"/>
          <w:sz w:val="24"/>
          <w:szCs w:val="24"/>
          <w:lang w:eastAsia="pl-PL" w:bidi="pl-PL"/>
        </w:rPr>
        <w:t xml:space="preserve"> r., </w:t>
      </w:r>
      <w:r w:rsidRPr="00A70CCA">
        <w:rPr>
          <w:rFonts w:cstheme="minorHAnsi"/>
          <w:sz w:val="24"/>
          <w:szCs w:val="24"/>
          <w:lang w:eastAsia="pl-PL" w:bidi="pl-PL"/>
        </w:rPr>
        <w:br/>
      </w:r>
      <w:r w:rsidR="00F1484A" w:rsidRPr="00A70CCA">
        <w:rPr>
          <w:rFonts w:cstheme="minorHAnsi"/>
          <w:sz w:val="24"/>
          <w:szCs w:val="24"/>
          <w:lang w:eastAsia="pl-PL" w:bidi="pl-PL"/>
        </w:rPr>
        <w:t xml:space="preserve">o których mowa w komunikacie Ministra Rolnictwa i Rozwoju Wsi z dnia </w:t>
      </w:r>
      <w:r w:rsidR="00710DB6" w:rsidRPr="00A70CCA">
        <w:rPr>
          <w:rFonts w:cstheme="minorHAnsi"/>
          <w:sz w:val="24"/>
          <w:szCs w:val="24"/>
          <w:lang w:eastAsia="pl-PL" w:bidi="pl-PL"/>
        </w:rPr>
        <w:t>2</w:t>
      </w:r>
      <w:r w:rsidR="00F1484A" w:rsidRPr="00A70CCA">
        <w:rPr>
          <w:rFonts w:cstheme="minorHAnsi"/>
          <w:sz w:val="24"/>
          <w:szCs w:val="24"/>
          <w:lang w:eastAsia="pl-PL" w:bidi="pl-PL"/>
        </w:rPr>
        <w:t xml:space="preserve">5 </w:t>
      </w:r>
      <w:r w:rsidR="00710DB6" w:rsidRPr="00A70CCA">
        <w:rPr>
          <w:rFonts w:cstheme="minorHAnsi"/>
          <w:sz w:val="24"/>
          <w:szCs w:val="24"/>
          <w:lang w:eastAsia="pl-PL" w:bidi="pl-PL"/>
        </w:rPr>
        <w:t xml:space="preserve">września </w:t>
      </w:r>
      <w:r w:rsidR="00F1484A" w:rsidRPr="00A70CCA">
        <w:rPr>
          <w:rFonts w:cstheme="minorHAnsi"/>
          <w:sz w:val="24"/>
          <w:szCs w:val="24"/>
          <w:lang w:eastAsia="pl-PL" w:bidi="pl-PL"/>
        </w:rPr>
        <w:t>202</w:t>
      </w:r>
      <w:r w:rsidR="00710DB6" w:rsidRPr="00A70CCA">
        <w:rPr>
          <w:rFonts w:cstheme="minorHAnsi"/>
          <w:sz w:val="24"/>
          <w:szCs w:val="24"/>
          <w:lang w:eastAsia="pl-PL" w:bidi="pl-PL"/>
        </w:rPr>
        <w:t>4</w:t>
      </w:r>
      <w:r w:rsidR="00BD5E63" w:rsidRPr="00A70CCA">
        <w:rPr>
          <w:rFonts w:cstheme="minorHAnsi"/>
          <w:sz w:val="24"/>
          <w:szCs w:val="24"/>
          <w:lang w:eastAsia="pl-PL" w:bidi="pl-PL"/>
        </w:rPr>
        <w:t> </w:t>
      </w:r>
      <w:r w:rsidR="00F1484A" w:rsidRPr="00A70CCA">
        <w:rPr>
          <w:rFonts w:cstheme="minorHAnsi"/>
          <w:sz w:val="24"/>
          <w:szCs w:val="24"/>
          <w:lang w:eastAsia="pl-PL" w:bidi="pl-PL"/>
        </w:rPr>
        <w:t xml:space="preserve">r. w sprawie </w:t>
      </w:r>
      <w:r w:rsidR="00710DB6" w:rsidRPr="00A70CCA">
        <w:rPr>
          <w:rFonts w:cstheme="minorHAnsi"/>
          <w:sz w:val="24"/>
          <w:szCs w:val="24"/>
          <w:lang w:eastAsia="pl-PL" w:bidi="pl-PL"/>
        </w:rPr>
        <w:t xml:space="preserve">zmienionych </w:t>
      </w:r>
      <w:r w:rsidR="00F1484A" w:rsidRPr="00A70CCA">
        <w:rPr>
          <w:rFonts w:cstheme="minorHAnsi"/>
          <w:sz w:val="24"/>
          <w:szCs w:val="24"/>
          <w:lang w:eastAsia="pl-PL" w:bidi="pl-PL"/>
        </w:rPr>
        <w:t xml:space="preserve">wytycznych w zakresie zasad przeprowadzania kontroli na miejscu w ramach Planu Strategicznego dla Wspólnej Polityki Rolnej na lata 2023–2027 (M. P. poz. </w:t>
      </w:r>
      <w:r w:rsidR="00710DB6" w:rsidRPr="00A70CCA">
        <w:rPr>
          <w:rFonts w:cstheme="minorHAnsi"/>
          <w:sz w:val="24"/>
          <w:szCs w:val="24"/>
          <w:lang w:eastAsia="pl-PL" w:bidi="pl-PL"/>
        </w:rPr>
        <w:t>855</w:t>
      </w:r>
      <w:r w:rsidR="00F1484A" w:rsidRPr="00A70CCA">
        <w:rPr>
          <w:rFonts w:cstheme="minorHAnsi"/>
          <w:sz w:val="24"/>
          <w:szCs w:val="24"/>
          <w:lang w:eastAsia="pl-PL" w:bidi="pl-PL"/>
        </w:rPr>
        <w:t>)</w:t>
      </w:r>
      <w:r w:rsidR="00D64B78" w:rsidRPr="00A70CCA">
        <w:rPr>
          <w:rFonts w:cstheme="minorHAnsi"/>
          <w:sz w:val="24"/>
          <w:szCs w:val="24"/>
          <w:lang w:eastAsia="pl-PL" w:bidi="pl-PL"/>
        </w:rPr>
        <w:t>;</w:t>
      </w:r>
      <w:bookmarkEnd w:id="61"/>
    </w:p>
    <w:p w14:paraId="7390F995" w14:textId="315A0E16" w:rsidR="00F1484A" w:rsidRPr="00A70CCA" w:rsidRDefault="00D64B78" w:rsidP="00C81BA9">
      <w:pPr>
        <w:pStyle w:val="Akapitzlist"/>
        <w:numPr>
          <w:ilvl w:val="0"/>
          <w:numId w:val="28"/>
        </w:numPr>
        <w:spacing w:line="276" w:lineRule="auto"/>
        <w:ind w:left="851" w:hanging="425"/>
        <w:jc w:val="both"/>
        <w:rPr>
          <w:rFonts w:cstheme="minorHAnsi"/>
          <w:sz w:val="24"/>
          <w:szCs w:val="24"/>
          <w:lang w:eastAsia="pl-PL" w:bidi="pl-PL"/>
        </w:rPr>
      </w:pPr>
      <w:bookmarkStart w:id="62" w:name="_Hlk161134901"/>
      <w:r w:rsidRPr="00A70CCA">
        <w:rPr>
          <w:rFonts w:cstheme="minorHAnsi"/>
          <w:sz w:val="24"/>
          <w:szCs w:val="24"/>
          <w:lang w:eastAsia="pl-PL" w:bidi="pl-PL"/>
        </w:rPr>
        <w:t xml:space="preserve">wytyczne w zakresie zasad </w:t>
      </w:r>
      <w:bookmarkStart w:id="63" w:name="_Hlk161134840"/>
      <w:r w:rsidRPr="00A70CCA">
        <w:rPr>
          <w:rFonts w:cstheme="minorHAnsi"/>
          <w:sz w:val="24"/>
          <w:szCs w:val="24"/>
          <w:lang w:eastAsia="pl-PL" w:bidi="pl-PL"/>
        </w:rPr>
        <w:t xml:space="preserve">przyporządkowania operacji realizowanych w ramach Planu Strategicznego dla Wspólnej Polityki Rolnej na lata 2023-2027 do kategorii regionów </w:t>
      </w:r>
      <w:bookmarkEnd w:id="63"/>
      <w:r w:rsidRPr="00A70CCA">
        <w:rPr>
          <w:rFonts w:cstheme="minorHAnsi"/>
          <w:sz w:val="24"/>
          <w:szCs w:val="24"/>
          <w:lang w:eastAsia="pl-PL" w:bidi="pl-PL"/>
        </w:rPr>
        <w:t xml:space="preserve">z dnia </w:t>
      </w:r>
      <w:r w:rsidR="009905D8" w:rsidRPr="00A70CCA">
        <w:rPr>
          <w:rFonts w:cstheme="minorHAnsi"/>
          <w:sz w:val="24"/>
          <w:szCs w:val="24"/>
          <w:lang w:eastAsia="pl-PL" w:bidi="pl-PL"/>
        </w:rPr>
        <w:t>10 listopada</w:t>
      </w:r>
      <w:r w:rsidRPr="00A70CCA">
        <w:rPr>
          <w:rFonts w:cstheme="minorHAnsi"/>
          <w:sz w:val="24"/>
          <w:szCs w:val="24"/>
          <w:lang w:eastAsia="pl-PL" w:bidi="pl-PL"/>
        </w:rPr>
        <w:t xml:space="preserve"> 2023 r</w:t>
      </w:r>
      <w:bookmarkStart w:id="64" w:name="_Hlk161135835"/>
      <w:r w:rsidRPr="00A70CCA">
        <w:rPr>
          <w:rFonts w:cstheme="minorHAnsi"/>
          <w:sz w:val="24"/>
          <w:szCs w:val="24"/>
          <w:lang w:eastAsia="pl-PL" w:bidi="pl-PL"/>
        </w:rPr>
        <w:t>., o których mowa w komunikacie Ministra Rolnictwa i Rozwoju Wsi z dnia</w:t>
      </w:r>
      <w:r w:rsidR="009905D8" w:rsidRPr="00A70CCA">
        <w:rPr>
          <w:rFonts w:cstheme="minorHAnsi"/>
          <w:sz w:val="24"/>
          <w:szCs w:val="24"/>
          <w:lang w:eastAsia="pl-PL" w:bidi="pl-PL"/>
        </w:rPr>
        <w:t xml:space="preserve"> 20 listopada</w:t>
      </w:r>
      <w:r w:rsidRPr="00A70CCA">
        <w:rPr>
          <w:rFonts w:cstheme="minorHAnsi"/>
          <w:sz w:val="24"/>
          <w:szCs w:val="24"/>
          <w:lang w:eastAsia="pl-PL" w:bidi="pl-PL"/>
        </w:rPr>
        <w:t xml:space="preserve"> 2023 r. w sprawie wytycznych w zakresie zasad </w:t>
      </w:r>
      <w:r w:rsidR="009905D8" w:rsidRPr="00A70CCA">
        <w:rPr>
          <w:rFonts w:cstheme="minorHAnsi"/>
          <w:sz w:val="24"/>
          <w:szCs w:val="24"/>
          <w:lang w:eastAsia="pl-PL" w:bidi="pl-PL"/>
        </w:rPr>
        <w:t xml:space="preserve">przyporządkowania operacji realizowanych w ramach Planu Strategicznego dla Wspólnej Polityki Rolnej na lata 2023-2027 do kategorii regionów </w:t>
      </w:r>
      <w:r w:rsidRPr="00A70CCA">
        <w:rPr>
          <w:rFonts w:cstheme="minorHAnsi"/>
          <w:sz w:val="24"/>
          <w:szCs w:val="24"/>
          <w:lang w:eastAsia="pl-PL" w:bidi="pl-PL"/>
        </w:rPr>
        <w:t xml:space="preserve">(M. P. poz. </w:t>
      </w:r>
      <w:r w:rsidR="009905D8" w:rsidRPr="00A70CCA">
        <w:rPr>
          <w:rFonts w:cstheme="minorHAnsi"/>
          <w:sz w:val="24"/>
          <w:szCs w:val="24"/>
          <w:lang w:eastAsia="pl-PL" w:bidi="pl-PL"/>
        </w:rPr>
        <w:t>1271</w:t>
      </w:r>
      <w:r w:rsidRPr="00A70CCA">
        <w:rPr>
          <w:rFonts w:cstheme="minorHAnsi"/>
          <w:sz w:val="24"/>
          <w:szCs w:val="24"/>
          <w:lang w:eastAsia="pl-PL" w:bidi="pl-PL"/>
        </w:rPr>
        <w:t>)</w:t>
      </w:r>
      <w:bookmarkEnd w:id="64"/>
      <w:r w:rsidRPr="00A70CCA">
        <w:rPr>
          <w:rFonts w:cstheme="minorHAnsi"/>
          <w:sz w:val="24"/>
          <w:szCs w:val="24"/>
          <w:lang w:eastAsia="pl-PL" w:bidi="pl-PL"/>
        </w:rPr>
        <w:t>;</w:t>
      </w:r>
      <w:bookmarkEnd w:id="62"/>
    </w:p>
    <w:p w14:paraId="708C6C46" w14:textId="5F6CE101" w:rsidR="009905D8" w:rsidRPr="00A70CCA" w:rsidRDefault="009905D8" w:rsidP="00C81BA9">
      <w:pPr>
        <w:pStyle w:val="Akapitzlist"/>
        <w:numPr>
          <w:ilvl w:val="0"/>
          <w:numId w:val="28"/>
        </w:numPr>
        <w:spacing w:after="240" w:line="276" w:lineRule="auto"/>
        <w:ind w:left="851" w:hanging="425"/>
        <w:jc w:val="both"/>
        <w:rPr>
          <w:rFonts w:cstheme="minorHAnsi"/>
          <w:sz w:val="24"/>
          <w:szCs w:val="24"/>
          <w:lang w:eastAsia="pl-PL" w:bidi="pl-PL"/>
        </w:rPr>
      </w:pPr>
      <w:bookmarkStart w:id="65" w:name="_Hlk163550535"/>
      <w:r w:rsidRPr="00A70CCA">
        <w:rPr>
          <w:rFonts w:cstheme="minorHAnsi"/>
          <w:sz w:val="24"/>
          <w:szCs w:val="24"/>
          <w:lang w:eastAsia="pl-PL" w:bidi="pl-PL"/>
        </w:rPr>
        <w:t xml:space="preserve">wytyczne w zakresie </w:t>
      </w:r>
      <w:bookmarkStart w:id="66" w:name="_Hlk161135072"/>
      <w:r w:rsidRPr="00A70CCA">
        <w:rPr>
          <w:rFonts w:cstheme="minorHAnsi"/>
          <w:sz w:val="24"/>
          <w:szCs w:val="24"/>
          <w:lang w:eastAsia="pl-PL" w:bidi="pl-PL"/>
        </w:rPr>
        <w:t>podziału środków dostępnych w ramach niektórych interwencji Planu Strategicznego dla Wspólnej Polityki Rolnej na lata 2023-2027</w:t>
      </w:r>
      <w:bookmarkEnd w:id="66"/>
      <w:r w:rsidRPr="00A70CCA">
        <w:rPr>
          <w:rFonts w:cstheme="minorHAnsi"/>
          <w:sz w:val="24"/>
          <w:szCs w:val="24"/>
          <w:lang w:eastAsia="pl-PL" w:bidi="pl-PL"/>
        </w:rPr>
        <w:t xml:space="preserve"> z dnia </w:t>
      </w:r>
      <w:r w:rsidR="009127BF" w:rsidRPr="00A70CCA">
        <w:rPr>
          <w:rFonts w:cstheme="minorHAnsi"/>
          <w:sz w:val="24"/>
          <w:szCs w:val="24"/>
          <w:lang w:eastAsia="pl-PL" w:bidi="pl-PL"/>
        </w:rPr>
        <w:t xml:space="preserve">28 marca </w:t>
      </w:r>
      <w:r w:rsidRPr="00A70CCA">
        <w:rPr>
          <w:rFonts w:cstheme="minorHAnsi"/>
          <w:sz w:val="24"/>
          <w:szCs w:val="24"/>
          <w:lang w:eastAsia="pl-PL" w:bidi="pl-PL"/>
        </w:rPr>
        <w:t xml:space="preserve">2024 r., </w:t>
      </w:r>
      <w:r w:rsidR="00BD669D" w:rsidRPr="00A70CCA">
        <w:rPr>
          <w:rFonts w:cstheme="minorHAnsi"/>
          <w:sz w:val="24"/>
          <w:szCs w:val="24"/>
          <w:lang w:eastAsia="pl-PL" w:bidi="pl-PL"/>
        </w:rPr>
        <w:br/>
      </w:r>
      <w:r w:rsidRPr="00A70CCA">
        <w:rPr>
          <w:rFonts w:cstheme="minorHAnsi"/>
          <w:sz w:val="24"/>
          <w:szCs w:val="24"/>
          <w:lang w:eastAsia="pl-PL" w:bidi="pl-PL"/>
        </w:rPr>
        <w:t xml:space="preserve">o których mowa w </w:t>
      </w:r>
      <w:bookmarkStart w:id="67" w:name="_Hlk163550471"/>
      <w:r w:rsidRPr="00A70CCA">
        <w:rPr>
          <w:rFonts w:cstheme="minorHAnsi"/>
          <w:sz w:val="24"/>
          <w:szCs w:val="24"/>
          <w:lang w:eastAsia="pl-PL" w:bidi="pl-PL"/>
        </w:rPr>
        <w:t xml:space="preserve">komunikacie Ministra Rolnictwa i Rozwoju Wsi z dnia </w:t>
      </w:r>
      <w:r w:rsidR="00DA13DF" w:rsidRPr="00A70CCA">
        <w:rPr>
          <w:rFonts w:cstheme="minorHAnsi"/>
          <w:sz w:val="24"/>
          <w:szCs w:val="24"/>
          <w:lang w:eastAsia="pl-PL" w:bidi="pl-PL"/>
        </w:rPr>
        <w:t>5</w:t>
      </w:r>
      <w:r w:rsidR="009127BF" w:rsidRPr="00A70CCA">
        <w:rPr>
          <w:rFonts w:cstheme="minorHAnsi"/>
          <w:sz w:val="24"/>
          <w:szCs w:val="24"/>
          <w:lang w:eastAsia="pl-PL" w:bidi="pl-PL"/>
        </w:rPr>
        <w:t xml:space="preserve"> kwietnia </w:t>
      </w:r>
      <w:r w:rsidRPr="00A70CCA">
        <w:rPr>
          <w:rFonts w:cstheme="minorHAnsi"/>
          <w:sz w:val="24"/>
          <w:szCs w:val="24"/>
          <w:lang w:eastAsia="pl-PL" w:bidi="pl-PL"/>
        </w:rPr>
        <w:t xml:space="preserve">2024 r. w sprawie </w:t>
      </w:r>
      <w:r w:rsidR="00DA13DF" w:rsidRPr="00A70CCA">
        <w:rPr>
          <w:rFonts w:cstheme="minorHAnsi"/>
          <w:sz w:val="24"/>
          <w:szCs w:val="24"/>
          <w:lang w:eastAsia="pl-PL" w:bidi="pl-PL"/>
        </w:rPr>
        <w:t xml:space="preserve">zmienionych </w:t>
      </w:r>
      <w:r w:rsidRPr="00A70CCA">
        <w:rPr>
          <w:rFonts w:cstheme="minorHAnsi"/>
          <w:sz w:val="24"/>
          <w:szCs w:val="24"/>
          <w:lang w:eastAsia="pl-PL" w:bidi="pl-PL"/>
        </w:rPr>
        <w:t xml:space="preserve">wytycznych w zakresie podziału środków dostępnych w ramach niektórych interwencji Planu Strategicznego dla Wspólnej Polityki Rolnej na lata 2023-2027 </w:t>
      </w:r>
      <w:r w:rsidR="00BD669D" w:rsidRPr="00A70CCA">
        <w:rPr>
          <w:rFonts w:cstheme="minorHAnsi"/>
          <w:sz w:val="24"/>
          <w:szCs w:val="24"/>
          <w:lang w:eastAsia="pl-PL" w:bidi="pl-PL"/>
        </w:rPr>
        <w:br/>
      </w:r>
      <w:r w:rsidRPr="00A70CCA">
        <w:rPr>
          <w:rFonts w:cstheme="minorHAnsi"/>
          <w:sz w:val="24"/>
          <w:szCs w:val="24"/>
          <w:lang w:eastAsia="pl-PL" w:bidi="pl-PL"/>
        </w:rPr>
        <w:t xml:space="preserve">(M. P. poz. </w:t>
      </w:r>
      <w:r w:rsidR="00DA13DF" w:rsidRPr="00A70CCA">
        <w:rPr>
          <w:rFonts w:cstheme="minorHAnsi"/>
          <w:sz w:val="24"/>
          <w:szCs w:val="24"/>
          <w:lang w:eastAsia="pl-PL" w:bidi="pl-PL"/>
        </w:rPr>
        <w:t>287</w:t>
      </w:r>
      <w:r w:rsidR="009127BF" w:rsidRPr="00A70CCA">
        <w:rPr>
          <w:rFonts w:cstheme="minorHAnsi"/>
          <w:sz w:val="24"/>
          <w:szCs w:val="24"/>
          <w:lang w:eastAsia="pl-PL" w:bidi="pl-PL"/>
        </w:rPr>
        <w:t>)</w:t>
      </w:r>
      <w:r w:rsidR="004923C4" w:rsidRPr="00A70CCA">
        <w:rPr>
          <w:rFonts w:cstheme="minorHAnsi"/>
          <w:sz w:val="24"/>
          <w:szCs w:val="24"/>
          <w:lang w:eastAsia="pl-PL" w:bidi="pl-PL"/>
        </w:rPr>
        <w:t>;</w:t>
      </w:r>
    </w:p>
    <w:p w14:paraId="33B57FE6" w14:textId="51ADCA4D" w:rsidR="004923C4" w:rsidRPr="00A70CCA" w:rsidRDefault="004923C4" w:rsidP="00C81BA9">
      <w:pPr>
        <w:pStyle w:val="Akapitzlist"/>
        <w:numPr>
          <w:ilvl w:val="0"/>
          <w:numId w:val="28"/>
        </w:numPr>
        <w:spacing w:after="240" w:line="276" w:lineRule="auto"/>
        <w:ind w:left="851" w:hanging="425"/>
        <w:jc w:val="both"/>
        <w:rPr>
          <w:rFonts w:cstheme="minorHAnsi"/>
          <w:sz w:val="24"/>
          <w:szCs w:val="24"/>
          <w:lang w:eastAsia="pl-PL" w:bidi="pl-PL"/>
        </w:rPr>
      </w:pPr>
      <w:r w:rsidRPr="00A70CCA">
        <w:rPr>
          <w:rFonts w:cstheme="minorHAnsi"/>
          <w:sz w:val="24"/>
          <w:szCs w:val="24"/>
        </w:rPr>
        <w:t xml:space="preserve">wytyczne w zakresie zmniejszeń kwot pomocy oraz pomocy technicznej w ramach Planu Strategicznego dla Wspólnej Polityki Rolnej na lata 2023–2027 w przypadku naruszenia przepisów o zamówieniach publicznych, o których mowa w komunikacie Ministra Rolnictwa i Rozwoju Wsi z dnia 13 lipca 2023 r. w sprawie wytycznych w </w:t>
      </w:r>
      <w:r w:rsidRPr="00A70CCA">
        <w:rPr>
          <w:rFonts w:cstheme="minorHAnsi"/>
          <w:sz w:val="24"/>
          <w:szCs w:val="24"/>
        </w:rPr>
        <w:lastRenderedPageBreak/>
        <w:t>zakresie zmniejszeń kwot pomocy oraz pomocy technicznej w ramach Planu Strategicznego dla Wspólnej Polityki Rolnej na lata 2023-2027 w przypadku naruszenia przepisów o zamówieniach publicznych (M.</w:t>
      </w:r>
      <w:r w:rsidR="00BD5E63" w:rsidRPr="00A70CCA">
        <w:rPr>
          <w:rFonts w:cstheme="minorHAnsi"/>
          <w:sz w:val="24"/>
          <w:szCs w:val="24"/>
        </w:rPr>
        <w:t xml:space="preserve"> </w:t>
      </w:r>
      <w:r w:rsidRPr="00A70CCA">
        <w:rPr>
          <w:rFonts w:cstheme="minorHAnsi"/>
          <w:sz w:val="24"/>
          <w:szCs w:val="24"/>
        </w:rPr>
        <w:t xml:space="preserve">P. </w:t>
      </w:r>
      <w:r w:rsidR="00BD5E63" w:rsidRPr="00A70CCA">
        <w:rPr>
          <w:rFonts w:cstheme="minorHAnsi"/>
          <w:sz w:val="24"/>
          <w:szCs w:val="24"/>
        </w:rPr>
        <w:t xml:space="preserve">poz. </w:t>
      </w:r>
      <w:r w:rsidRPr="00A70CCA">
        <w:rPr>
          <w:rFonts w:cstheme="minorHAnsi"/>
          <w:sz w:val="24"/>
          <w:szCs w:val="24"/>
        </w:rPr>
        <w:t>771).</w:t>
      </w:r>
    </w:p>
    <w:p w14:paraId="639BF966" w14:textId="597914C0" w:rsidR="00AC27E0" w:rsidRPr="00A70CCA" w:rsidRDefault="00AC27E0" w:rsidP="00D1455F">
      <w:pPr>
        <w:spacing w:after="240" w:line="276" w:lineRule="auto"/>
        <w:jc w:val="both"/>
        <w:rPr>
          <w:rFonts w:cstheme="minorHAnsi"/>
          <w:b/>
          <w:bCs/>
          <w:sz w:val="24"/>
          <w:szCs w:val="24"/>
        </w:rPr>
      </w:pPr>
      <w:bookmarkStart w:id="68" w:name="_Toc159705860"/>
      <w:bookmarkEnd w:id="65"/>
      <w:bookmarkEnd w:id="67"/>
      <w:r w:rsidRPr="00A70CCA">
        <w:rPr>
          <w:rFonts w:cstheme="minorHAnsi"/>
          <w:b/>
          <w:bCs/>
          <w:sz w:val="24"/>
          <w:szCs w:val="24"/>
        </w:rPr>
        <w:t xml:space="preserve">Załączniki do </w:t>
      </w:r>
      <w:r w:rsidR="00F11356" w:rsidRPr="00A70CCA">
        <w:rPr>
          <w:rFonts w:cstheme="minorHAnsi"/>
          <w:b/>
          <w:bCs/>
          <w:sz w:val="24"/>
          <w:szCs w:val="24"/>
        </w:rPr>
        <w:t>R</w:t>
      </w:r>
      <w:r w:rsidRPr="00A70CCA">
        <w:rPr>
          <w:rFonts w:cstheme="minorHAnsi"/>
          <w:b/>
          <w:bCs/>
          <w:sz w:val="24"/>
          <w:szCs w:val="24"/>
        </w:rPr>
        <w:t>egulaminu</w:t>
      </w:r>
      <w:bookmarkEnd w:id="68"/>
    </w:p>
    <w:p w14:paraId="71BBB676" w14:textId="0A6143D4" w:rsidR="00AC27E0" w:rsidRPr="00A70CCA" w:rsidRDefault="00AC27E0" w:rsidP="00AC27E0">
      <w:pPr>
        <w:widowControl w:val="0"/>
        <w:spacing w:after="0" w:line="276" w:lineRule="auto"/>
        <w:ind w:left="1418" w:hanging="1418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Załącznik nr 1 </w:t>
      </w:r>
      <w:r w:rsidR="008B663D" w:rsidRPr="00A70CCA">
        <w:rPr>
          <w:rFonts w:eastAsia="Times New Roman" w:cstheme="minorHAnsi"/>
          <w:sz w:val="24"/>
          <w:szCs w:val="24"/>
          <w:lang w:eastAsia="pl-PL" w:bidi="pl-PL"/>
        </w:rPr>
        <w:t>F</w:t>
      </w:r>
      <w:r w:rsidR="00F1484A" w:rsidRPr="00A70CCA">
        <w:rPr>
          <w:rFonts w:eastAsia="Times New Roman" w:cstheme="minorHAnsi"/>
          <w:sz w:val="24"/>
          <w:szCs w:val="24"/>
          <w:lang w:eastAsia="pl-PL" w:bidi="pl-PL"/>
        </w:rPr>
        <w:t xml:space="preserve">ormularz </w:t>
      </w:r>
      <w:r w:rsidRPr="00A70CCA">
        <w:rPr>
          <w:rFonts w:eastAsia="Times New Roman" w:cstheme="minorHAnsi"/>
          <w:sz w:val="24"/>
          <w:szCs w:val="24"/>
          <w:lang w:eastAsia="pl-PL" w:bidi="pl-PL"/>
        </w:rPr>
        <w:t>umowy o przyznaniu pomocy</w:t>
      </w:r>
    </w:p>
    <w:p w14:paraId="4FE9A3D6" w14:textId="6AB82C6B" w:rsidR="0021307C" w:rsidRPr="00A70CCA" w:rsidRDefault="0021307C" w:rsidP="00BD669D">
      <w:pPr>
        <w:widowControl w:val="0"/>
        <w:spacing w:after="0" w:line="276" w:lineRule="auto"/>
        <w:ind w:left="851" w:hanging="851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>Załącznik nr 2 Kryteria wyboru operacji</w:t>
      </w:r>
    </w:p>
    <w:p w14:paraId="4953C919" w14:textId="60D703BA" w:rsidR="00AC27E0" w:rsidRPr="00A70CCA" w:rsidRDefault="00AC27E0" w:rsidP="00AC27E0">
      <w:pPr>
        <w:widowControl w:val="0"/>
        <w:spacing w:after="0" w:line="276" w:lineRule="auto"/>
        <w:ind w:left="1418" w:hanging="1418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Załącznik nr </w:t>
      </w:r>
      <w:r w:rsidR="00A03C74" w:rsidRPr="00A70CCA">
        <w:rPr>
          <w:rFonts w:eastAsia="Times New Roman" w:cstheme="minorHAnsi"/>
          <w:sz w:val="24"/>
          <w:szCs w:val="24"/>
          <w:lang w:eastAsia="pl-PL" w:bidi="pl-PL"/>
        </w:rPr>
        <w:t>3</w:t>
      </w:r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 Wykaz załączników do wniosku o przyznanie pomocy </w:t>
      </w:r>
    </w:p>
    <w:p w14:paraId="46BE39D9" w14:textId="2545D292" w:rsidR="00313573" w:rsidRPr="00A70CCA" w:rsidRDefault="00AC27E0" w:rsidP="00693402">
      <w:pPr>
        <w:spacing w:after="0"/>
        <w:rPr>
          <w:rFonts w:cstheme="minorHAnsi"/>
          <w:sz w:val="24"/>
          <w:szCs w:val="24"/>
        </w:rPr>
      </w:pPr>
      <w:r w:rsidRPr="00A70CCA">
        <w:rPr>
          <w:rFonts w:eastAsia="Times New Roman" w:cstheme="minorHAnsi"/>
          <w:sz w:val="24"/>
          <w:szCs w:val="24"/>
          <w:lang w:eastAsia="pl-PL" w:bidi="pl-PL"/>
        </w:rPr>
        <w:t xml:space="preserve">Załącznik nr </w:t>
      </w:r>
      <w:r w:rsidR="00A03C74" w:rsidRPr="00A70CCA">
        <w:rPr>
          <w:rFonts w:eastAsia="Times New Roman" w:cstheme="minorHAnsi"/>
          <w:sz w:val="24"/>
          <w:szCs w:val="24"/>
          <w:lang w:eastAsia="pl-PL" w:bidi="pl-PL"/>
        </w:rPr>
        <w:t xml:space="preserve">4 </w:t>
      </w:r>
      <w:r w:rsidRPr="00A70CCA">
        <w:rPr>
          <w:rFonts w:eastAsia="Times New Roman" w:cstheme="minorHAnsi"/>
          <w:sz w:val="24"/>
          <w:szCs w:val="24"/>
          <w:lang w:eastAsia="pl-PL" w:bidi="pl-PL"/>
        </w:rPr>
        <w:t>Wykaz załączników do wniosku o płatność</w:t>
      </w:r>
      <w:r w:rsidR="00313573" w:rsidRPr="00A70CCA">
        <w:rPr>
          <w:rFonts w:cstheme="minorHAnsi"/>
          <w:sz w:val="24"/>
          <w:szCs w:val="24"/>
        </w:rPr>
        <w:t xml:space="preserve"> </w:t>
      </w:r>
    </w:p>
    <w:p w14:paraId="02ABEC28" w14:textId="01A2846E" w:rsidR="00BB70C5" w:rsidRPr="00A70CCA" w:rsidRDefault="00BB70C5" w:rsidP="00F247C4">
      <w:pPr>
        <w:spacing w:after="0"/>
        <w:jc w:val="both"/>
        <w:rPr>
          <w:rFonts w:cstheme="minorHAnsi"/>
          <w:sz w:val="24"/>
          <w:szCs w:val="24"/>
        </w:rPr>
      </w:pPr>
      <w:r w:rsidRPr="00A70CCA">
        <w:rPr>
          <w:rFonts w:cstheme="minorHAnsi"/>
          <w:sz w:val="24"/>
          <w:szCs w:val="24"/>
        </w:rPr>
        <w:t xml:space="preserve">Załącznik nr 5 </w:t>
      </w:r>
      <w:r w:rsidR="00FA12EE" w:rsidRPr="00A70CCA">
        <w:rPr>
          <w:rFonts w:cstheme="minorHAnsi"/>
          <w:sz w:val="24"/>
          <w:szCs w:val="24"/>
        </w:rPr>
        <w:t>Formularz o</w:t>
      </w:r>
      <w:r w:rsidRPr="00A70CCA">
        <w:rPr>
          <w:rFonts w:cstheme="minorHAnsi"/>
          <w:sz w:val="24"/>
          <w:szCs w:val="24"/>
        </w:rPr>
        <w:t>świadczeni</w:t>
      </w:r>
      <w:r w:rsidR="00FA12EE" w:rsidRPr="00A70CCA">
        <w:rPr>
          <w:rFonts w:cstheme="minorHAnsi"/>
          <w:sz w:val="24"/>
          <w:szCs w:val="24"/>
        </w:rPr>
        <w:t>a</w:t>
      </w:r>
      <w:r w:rsidRPr="00A70CCA">
        <w:rPr>
          <w:rFonts w:cstheme="minorHAnsi"/>
          <w:sz w:val="24"/>
          <w:szCs w:val="24"/>
        </w:rPr>
        <w:t xml:space="preserve"> o kwalifikowalności VAT</w:t>
      </w:r>
    </w:p>
    <w:p w14:paraId="6FF16816" w14:textId="6B8609D6" w:rsidR="00D1455F" w:rsidRPr="00A70CCA" w:rsidRDefault="00D1455F" w:rsidP="00EB18A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A70CCA">
        <w:rPr>
          <w:rFonts w:cstheme="minorHAnsi"/>
          <w:sz w:val="24"/>
          <w:szCs w:val="24"/>
        </w:rPr>
        <w:t xml:space="preserve">Załącznik nr 6 Oświadczenie właściciela lub współwłaściciela nieruchomości, że wyraża zgodę na realizację operacji bezpośrednio związanej z nieruchomością, jeżeli operacja realizowana jest na nieruchomości będącej w posiadaniu zależnym lub będącej przedmiotem współwłasności </w:t>
      </w:r>
    </w:p>
    <w:p w14:paraId="52BF1D97" w14:textId="77777777" w:rsidR="00D1455F" w:rsidRPr="00A70CCA" w:rsidRDefault="00D1455F" w:rsidP="00693402">
      <w:pPr>
        <w:spacing w:after="0"/>
        <w:rPr>
          <w:rFonts w:cstheme="minorHAnsi"/>
          <w:sz w:val="24"/>
          <w:szCs w:val="24"/>
        </w:rPr>
      </w:pPr>
    </w:p>
    <w:sectPr w:rsidR="00D1455F" w:rsidRPr="00A70CCA" w:rsidSect="00017EDE">
      <w:headerReference w:type="default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ECF42" w14:textId="77777777" w:rsidR="001C5E61" w:rsidRDefault="001C5E61">
      <w:pPr>
        <w:spacing w:after="0" w:line="240" w:lineRule="auto"/>
      </w:pPr>
      <w:r>
        <w:separator/>
      </w:r>
    </w:p>
  </w:endnote>
  <w:endnote w:type="continuationSeparator" w:id="0">
    <w:p w14:paraId="7F5B50B2" w14:textId="77777777" w:rsidR="001C5E61" w:rsidRDefault="001C5E61">
      <w:pPr>
        <w:spacing w:after="0" w:line="240" w:lineRule="auto"/>
      </w:pPr>
      <w:r>
        <w:continuationSeparator/>
      </w:r>
    </w:p>
  </w:endnote>
  <w:endnote w:type="continuationNotice" w:id="1">
    <w:p w14:paraId="7642F28F" w14:textId="77777777" w:rsidR="001C5E61" w:rsidRDefault="001C5E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b/>
        <w:bCs/>
      </w:rPr>
      <w:id w:val="164569566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907813" w14:textId="77777777" w:rsidR="00B9180B" w:rsidRDefault="00B9180B">
            <w:pPr>
              <w:pStyle w:val="Stopka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2504E447" w14:textId="7C5E9FBA" w:rsidR="00B9180B" w:rsidRPr="00607D94" w:rsidRDefault="00B9180B">
            <w:pPr>
              <w:pStyle w:val="Stopka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07D94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16BE1">
              <w:rPr>
                <w:rFonts w:ascii="Times New Roman" w:hAnsi="Times New Roman" w:cs="Times New Roman"/>
                <w:noProof/>
                <w:sz w:val="20"/>
                <w:szCs w:val="20"/>
              </w:rPr>
              <w:t>18</w: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16BE1">
              <w:rPr>
                <w:rFonts w:ascii="Times New Roman" w:hAnsi="Times New Roman" w:cs="Times New Roman"/>
                <w:noProof/>
                <w:sz w:val="20"/>
                <w:szCs w:val="20"/>
              </w:rPr>
              <w:t>19</w: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3881FA3B" w14:textId="1678F8CB" w:rsidR="00B9180B" w:rsidRPr="005A239D" w:rsidRDefault="00B9180B" w:rsidP="00017EDE">
    <w:pPr>
      <w:pStyle w:val="Stopka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BA2B" w14:textId="2D984BDA" w:rsidR="00B9180B" w:rsidRPr="00017EDE" w:rsidRDefault="00B9180B" w:rsidP="00017EDE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8CB3B" w14:textId="77777777" w:rsidR="001C5E61" w:rsidRDefault="001C5E61">
      <w:pPr>
        <w:spacing w:after="0" w:line="240" w:lineRule="auto"/>
      </w:pPr>
      <w:r>
        <w:separator/>
      </w:r>
    </w:p>
  </w:footnote>
  <w:footnote w:type="continuationSeparator" w:id="0">
    <w:p w14:paraId="2853CEAF" w14:textId="77777777" w:rsidR="001C5E61" w:rsidRDefault="001C5E61">
      <w:pPr>
        <w:spacing w:after="0" w:line="240" w:lineRule="auto"/>
      </w:pPr>
      <w:r>
        <w:continuationSeparator/>
      </w:r>
    </w:p>
  </w:footnote>
  <w:footnote w:type="continuationNotice" w:id="1">
    <w:p w14:paraId="7CB91F12" w14:textId="77777777" w:rsidR="001C5E61" w:rsidRDefault="001C5E61">
      <w:pPr>
        <w:spacing w:after="0" w:line="240" w:lineRule="auto"/>
      </w:pPr>
    </w:p>
  </w:footnote>
  <w:footnote w:id="2">
    <w:p w14:paraId="5BDD0ECF" w14:textId="77777777" w:rsidR="004F0EE8" w:rsidRPr="00A70CCA" w:rsidRDefault="004F0EE8" w:rsidP="00594A77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eastAsia="Times New Roman" w:cstheme="minorHAnsi"/>
          <w:bCs/>
          <w:color w:val="000000"/>
          <w:sz w:val="18"/>
          <w:szCs w:val="18"/>
          <w:lang w:eastAsia="pl-PL"/>
        </w:rPr>
      </w:pPr>
      <w:r w:rsidRPr="00A70CCA">
        <w:rPr>
          <w:rStyle w:val="Odwoanieprzypisudolnego"/>
          <w:rFonts w:cstheme="minorHAnsi"/>
        </w:rPr>
        <w:footnoteRef/>
      </w:r>
      <w:r w:rsidRPr="00A70CCA">
        <w:rPr>
          <w:rFonts w:cstheme="minorHAnsi"/>
        </w:rPr>
        <w:t xml:space="preserve"> </w:t>
      </w:r>
    </w:p>
    <w:p w14:paraId="3CAAEC1E" w14:textId="5AF3F3CE" w:rsidR="004F0EE8" w:rsidRPr="00A70CCA" w:rsidRDefault="004F0EE8" w:rsidP="004F0EE8">
      <w:pPr>
        <w:pStyle w:val="Akapitzlist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theme="minorHAnsi"/>
          <w:bCs/>
          <w:color w:val="000000"/>
          <w:sz w:val="18"/>
          <w:szCs w:val="18"/>
          <w:lang w:eastAsia="pl-PL"/>
        </w:rPr>
      </w:pPr>
      <w:r w:rsidRPr="00A70CCA">
        <w:rPr>
          <w:rFonts w:eastAsia="Times New Roman" w:cstheme="minorHAnsi"/>
          <w:bCs/>
          <w:color w:val="000000"/>
          <w:sz w:val="18"/>
          <w:szCs w:val="18"/>
          <w:lang w:eastAsia="pl-PL"/>
        </w:rPr>
        <w:t>iloczyn kwoty pomocy i ilorazu liczby 0,43 oraz 0,75 – w regionie Warszawa dla powiatów:</w:t>
      </w:r>
      <w:r w:rsidRPr="00A70CCA">
        <w:rPr>
          <w:rFonts w:cstheme="minorHAnsi"/>
          <w:sz w:val="18"/>
          <w:szCs w:val="18"/>
        </w:rPr>
        <w:t xml:space="preserve"> </w:t>
      </w:r>
      <w:r w:rsidRPr="00A70CCA">
        <w:rPr>
          <w:rFonts w:eastAsia="Times New Roman" w:cstheme="minorHAnsi"/>
          <w:bCs/>
          <w:color w:val="000000"/>
          <w:sz w:val="18"/>
          <w:szCs w:val="18"/>
          <w:lang w:eastAsia="pl-PL"/>
        </w:rPr>
        <w:t>legionowskim, mińskim, nowodworskim, otwockim, wołomińskim, grodziskim, piaseczyńskim, pruszkowskim i warszawskim zachodnim)</w:t>
      </w:r>
    </w:p>
    <w:p w14:paraId="04311D6F" w14:textId="77777777" w:rsidR="004F0EE8" w:rsidRPr="00A70CCA" w:rsidRDefault="004F0EE8" w:rsidP="004F0EE8">
      <w:pPr>
        <w:pStyle w:val="Akapitzlist"/>
        <w:numPr>
          <w:ilvl w:val="3"/>
          <w:numId w:val="81"/>
        </w:numPr>
        <w:tabs>
          <w:tab w:val="left" w:pos="993"/>
          <w:tab w:val="left" w:pos="1134"/>
        </w:tabs>
        <w:spacing w:before="120" w:after="120" w:line="276" w:lineRule="auto"/>
        <w:ind w:left="0" w:hanging="2094"/>
        <w:jc w:val="both"/>
        <w:rPr>
          <w:rFonts w:eastAsia="Times New Roman" w:cstheme="minorHAnsi"/>
          <w:bCs/>
          <w:color w:val="000000"/>
          <w:sz w:val="18"/>
          <w:szCs w:val="18"/>
          <w:lang w:eastAsia="pl-PL"/>
        </w:rPr>
      </w:pPr>
      <w:r w:rsidRPr="00A70CCA">
        <w:rPr>
          <w:rFonts w:eastAsia="Times New Roman" w:cstheme="minorHAnsi"/>
          <w:bCs/>
          <w:color w:val="000000"/>
          <w:sz w:val="18"/>
          <w:szCs w:val="18"/>
          <w:lang w:eastAsia="pl-PL"/>
        </w:rPr>
        <w:t xml:space="preserve">2) iloczyn kwoty pomocy i ilorazu liczby 0,5532 oraz 0,75 – dla pozostałych regionów w Polsce </w:t>
      </w:r>
    </w:p>
    <w:p w14:paraId="436FA66E" w14:textId="6B42D954" w:rsidR="004F0EE8" w:rsidRDefault="004F0EE8">
      <w:pPr>
        <w:pStyle w:val="Tekstprzypisudolnego"/>
      </w:pPr>
    </w:p>
  </w:footnote>
  <w:footnote w:id="3">
    <w:p w14:paraId="097C86F0" w14:textId="34F07D26" w:rsidR="004F0EE8" w:rsidRPr="00A70CCA" w:rsidRDefault="004F0EE8" w:rsidP="006C60B4">
      <w:pPr>
        <w:widowControl w:val="0"/>
        <w:tabs>
          <w:tab w:val="left" w:pos="426"/>
        </w:tabs>
        <w:spacing w:after="0" w:line="240" w:lineRule="exact"/>
        <w:jc w:val="both"/>
        <w:rPr>
          <w:rFonts w:eastAsia="Times New Roman" w:cstheme="minorHAnsi"/>
          <w:sz w:val="18"/>
          <w:szCs w:val="18"/>
          <w:lang w:eastAsia="pl-PL" w:bidi="pl-PL"/>
        </w:rPr>
      </w:pPr>
      <w:r w:rsidRPr="00A70CCA">
        <w:rPr>
          <w:rStyle w:val="Odwoanieprzypisudolnego"/>
          <w:rFonts w:cstheme="minorHAnsi"/>
        </w:rPr>
        <w:footnoteRef/>
      </w:r>
      <w:r w:rsidR="00730438" w:rsidRPr="00A70CCA">
        <w:rPr>
          <w:rFonts w:eastAsia="Times New Roman" w:cstheme="minorHAnsi"/>
          <w:sz w:val="18"/>
          <w:szCs w:val="18"/>
          <w:lang w:eastAsia="pl-PL" w:bidi="pl-PL"/>
        </w:rPr>
        <w:t xml:space="preserve"> </w:t>
      </w:r>
      <w:r w:rsidRPr="00A70CCA">
        <w:rPr>
          <w:rFonts w:eastAsia="Times New Roman" w:cstheme="minorHAnsi"/>
          <w:sz w:val="18"/>
          <w:szCs w:val="18"/>
          <w:lang w:eastAsia="pl-PL" w:bidi="pl-PL"/>
        </w:rPr>
        <w:t>Zgodnie z wytyczną podstawową</w:t>
      </w:r>
      <w:r w:rsidR="004C1792" w:rsidRPr="00A70CCA">
        <w:rPr>
          <w:rFonts w:eastAsia="Times New Roman" w:cstheme="minorHAnsi"/>
          <w:sz w:val="18"/>
          <w:szCs w:val="18"/>
          <w:lang w:eastAsia="pl-PL" w:bidi="pl-PL"/>
        </w:rPr>
        <w:t xml:space="preserve"> -</w:t>
      </w:r>
      <w:r w:rsidRPr="00A70CCA">
        <w:rPr>
          <w:rFonts w:eastAsia="Times New Roman" w:cstheme="minorHAnsi"/>
          <w:sz w:val="18"/>
          <w:szCs w:val="18"/>
          <w:lang w:eastAsia="pl-PL" w:bidi="pl-PL"/>
        </w:rPr>
        <w:t xml:space="preserve"> wyprzedzające finansowanie można otrzymać w wysokości różnicy pomiędzy kwotą pomocy a zaokrąglonym w dół do pełnych groszy iloczynem tej kwoty i ilorazu liczby: 0,43 oraz 0,75 w regionie Warszawa</w:t>
      </w:r>
      <w:r w:rsidR="005D438E" w:rsidRPr="00A70CCA">
        <w:rPr>
          <w:rFonts w:eastAsia="Times New Roman" w:cstheme="minorHAnsi"/>
          <w:sz w:val="18"/>
          <w:szCs w:val="18"/>
          <w:lang w:eastAsia="pl-PL" w:bidi="pl-PL"/>
        </w:rPr>
        <w:t xml:space="preserve"> </w:t>
      </w:r>
      <w:r w:rsidRPr="00A70CCA">
        <w:rPr>
          <w:rFonts w:eastAsia="Times New Roman" w:cstheme="minorHAnsi"/>
          <w:sz w:val="18"/>
          <w:szCs w:val="18"/>
          <w:lang w:eastAsia="pl-PL" w:bidi="pl-PL"/>
        </w:rPr>
        <w:t>oraz</w:t>
      </w:r>
      <w:r w:rsidR="005D438E" w:rsidRPr="00A70CCA">
        <w:rPr>
          <w:rFonts w:eastAsia="Times New Roman" w:cstheme="minorHAnsi"/>
          <w:sz w:val="18"/>
          <w:szCs w:val="18"/>
          <w:lang w:eastAsia="pl-PL" w:bidi="pl-PL"/>
        </w:rPr>
        <w:t xml:space="preserve"> </w:t>
      </w:r>
      <w:r w:rsidRPr="00A70CCA">
        <w:rPr>
          <w:rFonts w:eastAsia="Times New Roman" w:cstheme="minorHAnsi"/>
          <w:sz w:val="18"/>
          <w:szCs w:val="18"/>
          <w:lang w:eastAsia="pl-PL" w:bidi="pl-PL"/>
        </w:rPr>
        <w:t>0,5532 oraz 0,75 w pozostałych regionach w Polsce.</w:t>
      </w:r>
    </w:p>
    <w:p w14:paraId="360BC5E8" w14:textId="09514E40" w:rsidR="004F0EE8" w:rsidRPr="00E54EA3" w:rsidRDefault="004F0EE8" w:rsidP="004F0EE8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71E94A2B" w14:textId="77777777" w:rsidR="004F0EE8" w:rsidRDefault="004F0EE8" w:rsidP="004F0EE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6EA3" w14:textId="77777777" w:rsidR="00B9180B" w:rsidRDefault="00B9180B" w:rsidP="00D97082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1F9"/>
    <w:multiLevelType w:val="multilevel"/>
    <w:tmpl w:val="FB687608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2360AB"/>
    <w:multiLevelType w:val="hybridMultilevel"/>
    <w:tmpl w:val="DD2C6E66"/>
    <w:lvl w:ilvl="0" w:tplc="A796D89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01A6"/>
    <w:multiLevelType w:val="multilevel"/>
    <w:tmpl w:val="76B450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6BE51EB"/>
    <w:multiLevelType w:val="hybridMultilevel"/>
    <w:tmpl w:val="7300492E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08E448AA"/>
    <w:multiLevelType w:val="hybridMultilevel"/>
    <w:tmpl w:val="CCD6ED92"/>
    <w:lvl w:ilvl="0" w:tplc="2CFC252C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20F53"/>
    <w:multiLevelType w:val="hybridMultilevel"/>
    <w:tmpl w:val="4DA05826"/>
    <w:lvl w:ilvl="0" w:tplc="15CC9EBA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CBB01C0"/>
    <w:multiLevelType w:val="hybridMultilevel"/>
    <w:tmpl w:val="9760DF46"/>
    <w:lvl w:ilvl="0" w:tplc="3E4EBB3E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05386"/>
    <w:multiLevelType w:val="hybridMultilevel"/>
    <w:tmpl w:val="0D50199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0D9120EC"/>
    <w:multiLevelType w:val="hybridMultilevel"/>
    <w:tmpl w:val="8304BB34"/>
    <w:lvl w:ilvl="0" w:tplc="5CFED8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2E7C"/>
    <w:multiLevelType w:val="hybridMultilevel"/>
    <w:tmpl w:val="5E0A2296"/>
    <w:lvl w:ilvl="0" w:tplc="5674F174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31716"/>
    <w:multiLevelType w:val="multilevel"/>
    <w:tmpl w:val="D896B5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E4A70E0"/>
    <w:multiLevelType w:val="hybridMultilevel"/>
    <w:tmpl w:val="337224D6"/>
    <w:lvl w:ilvl="0" w:tplc="EF56685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E34F2"/>
    <w:multiLevelType w:val="multilevel"/>
    <w:tmpl w:val="B856489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862317"/>
    <w:multiLevelType w:val="hybridMultilevel"/>
    <w:tmpl w:val="9C5E4BE6"/>
    <w:lvl w:ilvl="0" w:tplc="FF8C49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3F429B6"/>
    <w:multiLevelType w:val="hybridMultilevel"/>
    <w:tmpl w:val="DD2A4756"/>
    <w:lvl w:ilvl="0" w:tplc="E16CAF0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73E51"/>
    <w:multiLevelType w:val="multilevel"/>
    <w:tmpl w:val="450C630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55E77FB"/>
    <w:multiLevelType w:val="multilevel"/>
    <w:tmpl w:val="4B2082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99E6E77"/>
    <w:multiLevelType w:val="hybridMultilevel"/>
    <w:tmpl w:val="DC400F7E"/>
    <w:lvl w:ilvl="0" w:tplc="D2A2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AF53AF"/>
    <w:multiLevelType w:val="multilevel"/>
    <w:tmpl w:val="E8602E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BCA380E"/>
    <w:multiLevelType w:val="multilevel"/>
    <w:tmpl w:val="1B587C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F0110ED"/>
    <w:multiLevelType w:val="hybridMultilevel"/>
    <w:tmpl w:val="124C5036"/>
    <w:lvl w:ilvl="0" w:tplc="1946005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638EA"/>
    <w:multiLevelType w:val="multilevel"/>
    <w:tmpl w:val="C3D098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16134E5"/>
    <w:multiLevelType w:val="multilevel"/>
    <w:tmpl w:val="AE1CFA00"/>
    <w:lvl w:ilvl="0">
      <w:start w:val="5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1795E56"/>
    <w:multiLevelType w:val="hybridMultilevel"/>
    <w:tmpl w:val="8DC691EE"/>
    <w:lvl w:ilvl="0" w:tplc="AEF22EDE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BE0A89"/>
    <w:multiLevelType w:val="multilevel"/>
    <w:tmpl w:val="AEA8DF68"/>
    <w:lvl w:ilvl="0">
      <w:start w:val="1"/>
      <w:numFmt w:val="decimal"/>
      <w:lvlText w:val="%1)"/>
      <w:lvlJc w:val="left"/>
      <w:pPr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1418" w:firstLine="0"/>
      </w:pPr>
      <w:rPr>
        <w:rFonts w:hint="default"/>
      </w:rPr>
    </w:lvl>
    <w:lvl w:ilvl="2">
      <w:numFmt w:val="decimal"/>
      <w:lvlText w:val=""/>
      <w:lvlJc w:val="left"/>
      <w:pPr>
        <w:ind w:left="1418" w:firstLine="0"/>
      </w:pPr>
      <w:rPr>
        <w:rFonts w:hint="default"/>
      </w:rPr>
    </w:lvl>
    <w:lvl w:ilvl="3">
      <w:numFmt w:val="decimal"/>
      <w:lvlText w:val=""/>
      <w:lvlJc w:val="left"/>
      <w:pPr>
        <w:ind w:left="1418" w:firstLine="0"/>
      </w:pPr>
      <w:rPr>
        <w:rFonts w:hint="default"/>
      </w:rPr>
    </w:lvl>
    <w:lvl w:ilvl="4">
      <w:numFmt w:val="decimal"/>
      <w:lvlText w:val=""/>
      <w:lvlJc w:val="left"/>
      <w:pPr>
        <w:ind w:left="1418" w:firstLine="0"/>
      </w:pPr>
      <w:rPr>
        <w:rFonts w:hint="default"/>
      </w:rPr>
    </w:lvl>
    <w:lvl w:ilvl="5">
      <w:numFmt w:val="decimal"/>
      <w:lvlText w:val=""/>
      <w:lvlJc w:val="left"/>
      <w:pPr>
        <w:ind w:left="1418" w:firstLine="0"/>
      </w:pPr>
      <w:rPr>
        <w:rFonts w:hint="default"/>
      </w:rPr>
    </w:lvl>
    <w:lvl w:ilvl="6">
      <w:numFmt w:val="decimal"/>
      <w:lvlText w:val=""/>
      <w:lvlJc w:val="left"/>
      <w:pPr>
        <w:ind w:left="1418" w:firstLine="0"/>
      </w:pPr>
      <w:rPr>
        <w:rFonts w:hint="default"/>
      </w:rPr>
    </w:lvl>
    <w:lvl w:ilvl="7">
      <w:numFmt w:val="decimal"/>
      <w:lvlText w:val=""/>
      <w:lvlJc w:val="left"/>
      <w:pPr>
        <w:ind w:left="1418" w:firstLine="0"/>
      </w:pPr>
      <w:rPr>
        <w:rFonts w:hint="default"/>
      </w:rPr>
    </w:lvl>
    <w:lvl w:ilvl="8">
      <w:numFmt w:val="decimal"/>
      <w:lvlText w:val=""/>
      <w:lvlJc w:val="left"/>
      <w:pPr>
        <w:ind w:left="1418" w:firstLine="0"/>
      </w:pPr>
      <w:rPr>
        <w:rFonts w:hint="default"/>
      </w:rPr>
    </w:lvl>
  </w:abstractNum>
  <w:abstractNum w:abstractNumId="25" w15:restartNumberingAfterBreak="0">
    <w:nsid w:val="248F3D52"/>
    <w:multiLevelType w:val="hybridMultilevel"/>
    <w:tmpl w:val="85F8048C"/>
    <w:lvl w:ilvl="0" w:tplc="9D6252F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0E277B"/>
    <w:multiLevelType w:val="hybridMultilevel"/>
    <w:tmpl w:val="970E8606"/>
    <w:lvl w:ilvl="0" w:tplc="29C8404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4B6D7A"/>
    <w:multiLevelType w:val="hybridMultilevel"/>
    <w:tmpl w:val="5D8A000E"/>
    <w:lvl w:ilvl="0" w:tplc="139A7C4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561071"/>
    <w:multiLevelType w:val="hybridMultilevel"/>
    <w:tmpl w:val="CA827A52"/>
    <w:lvl w:ilvl="0" w:tplc="B43631B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1D675B"/>
    <w:multiLevelType w:val="multilevel"/>
    <w:tmpl w:val="FF68C3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D4B41BE"/>
    <w:multiLevelType w:val="multilevel"/>
    <w:tmpl w:val="BB16DE98"/>
    <w:lvl w:ilvl="0">
      <w:start w:val="1"/>
      <w:numFmt w:val="decimal"/>
      <w:lvlText w:val="%1.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 w:hint="default"/>
        <w:sz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F7F562C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32371F40"/>
    <w:multiLevelType w:val="multilevel"/>
    <w:tmpl w:val="DA766B58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34130253"/>
    <w:multiLevelType w:val="hybridMultilevel"/>
    <w:tmpl w:val="A93E1DAA"/>
    <w:lvl w:ilvl="0" w:tplc="8034B8A4">
      <w:start w:val="1"/>
      <w:numFmt w:val="decimal"/>
      <w:lvlText w:val="%1)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4" w15:restartNumberingAfterBreak="0">
    <w:nsid w:val="357C1292"/>
    <w:multiLevelType w:val="multilevel"/>
    <w:tmpl w:val="F8880542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6191F0A"/>
    <w:multiLevelType w:val="multilevel"/>
    <w:tmpl w:val="E9B0C74E"/>
    <w:lvl w:ilvl="0">
      <w:start w:val="1"/>
      <w:numFmt w:val="decimal"/>
      <w:pStyle w:val="Paragraf"/>
      <w:lvlText w:val="§ %1."/>
      <w:lvlJc w:val="center"/>
      <w:pPr>
        <w:tabs>
          <w:tab w:val="num" w:pos="3969"/>
        </w:tabs>
        <w:ind w:left="3685" w:firstLine="284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0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Arial" w:eastAsia="Times New Roman" w:hAnsi="Arial" w:cs="Arial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55"/>
        </w:tabs>
        <w:ind w:left="255" w:firstLine="0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lowerLetter"/>
      <w:pStyle w:val="Zdanie"/>
      <w:lvlText w:val="%8)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36" w15:restartNumberingAfterBreak="0">
    <w:nsid w:val="398E3725"/>
    <w:multiLevelType w:val="hybridMultilevel"/>
    <w:tmpl w:val="1E424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9A51CD"/>
    <w:multiLevelType w:val="multilevel"/>
    <w:tmpl w:val="ADD4138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3C251AED"/>
    <w:multiLevelType w:val="hybridMultilevel"/>
    <w:tmpl w:val="5F383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FC27A5"/>
    <w:multiLevelType w:val="hybridMultilevel"/>
    <w:tmpl w:val="57749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823068"/>
    <w:multiLevelType w:val="hybridMultilevel"/>
    <w:tmpl w:val="2EE8EC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EFD3FF4"/>
    <w:multiLevelType w:val="multilevel"/>
    <w:tmpl w:val="883CFFCE"/>
    <w:lvl w:ilvl="0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5F2B9A"/>
    <w:multiLevelType w:val="hybridMultilevel"/>
    <w:tmpl w:val="D04219C8"/>
    <w:lvl w:ilvl="0" w:tplc="14AC4A68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6D4513"/>
    <w:multiLevelType w:val="hybridMultilevel"/>
    <w:tmpl w:val="756ABD44"/>
    <w:lvl w:ilvl="0" w:tplc="FBA0BC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421B4E2D"/>
    <w:multiLevelType w:val="hybridMultilevel"/>
    <w:tmpl w:val="8DE86F54"/>
    <w:lvl w:ilvl="0" w:tplc="9594FDA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BB657F"/>
    <w:multiLevelType w:val="hybridMultilevel"/>
    <w:tmpl w:val="0F384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8B1B55"/>
    <w:multiLevelType w:val="hybridMultilevel"/>
    <w:tmpl w:val="AD4CC1FA"/>
    <w:lvl w:ilvl="0" w:tplc="D41CAC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950DCE"/>
    <w:multiLevelType w:val="multilevel"/>
    <w:tmpl w:val="8BDCF4A6"/>
    <w:lvl w:ilvl="0">
      <w:start w:val="8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0F0FFB"/>
    <w:multiLevelType w:val="hybridMultilevel"/>
    <w:tmpl w:val="DFEA9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08651EA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020FE2"/>
    <w:multiLevelType w:val="hybridMultilevel"/>
    <w:tmpl w:val="FD869C86"/>
    <w:lvl w:ilvl="0" w:tplc="7A48815E">
      <w:start w:val="4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52A4257C"/>
    <w:multiLevelType w:val="hybridMultilevel"/>
    <w:tmpl w:val="5B78A594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1" w15:restartNumberingAfterBreak="0">
    <w:nsid w:val="551E20D2"/>
    <w:multiLevelType w:val="hybridMultilevel"/>
    <w:tmpl w:val="AD5E7A42"/>
    <w:lvl w:ilvl="0" w:tplc="3F7C04DC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55F01180"/>
    <w:multiLevelType w:val="multilevel"/>
    <w:tmpl w:val="BE1CB988"/>
    <w:lvl w:ilvl="0">
      <w:start w:val="1"/>
      <w:numFmt w:val="decimal"/>
      <w:lvlText w:val="%1)"/>
      <w:lvlJc w:val="left"/>
      <w:pPr>
        <w:ind w:left="284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284" w:firstLine="0"/>
      </w:pPr>
      <w:rPr>
        <w:rFonts w:hint="default"/>
      </w:rPr>
    </w:lvl>
    <w:lvl w:ilvl="2">
      <w:numFmt w:val="decimal"/>
      <w:lvlText w:val=""/>
      <w:lvlJc w:val="left"/>
      <w:pPr>
        <w:ind w:left="284" w:firstLine="0"/>
      </w:pPr>
      <w:rPr>
        <w:rFonts w:hint="default"/>
      </w:rPr>
    </w:lvl>
    <w:lvl w:ilvl="3">
      <w:numFmt w:val="decimal"/>
      <w:lvlText w:val=""/>
      <w:lvlJc w:val="left"/>
      <w:pPr>
        <w:ind w:left="284" w:firstLine="0"/>
      </w:pPr>
      <w:rPr>
        <w:rFonts w:hint="default"/>
      </w:rPr>
    </w:lvl>
    <w:lvl w:ilvl="4">
      <w:numFmt w:val="decimal"/>
      <w:lvlText w:val=""/>
      <w:lvlJc w:val="left"/>
      <w:pPr>
        <w:ind w:left="284" w:firstLine="0"/>
      </w:pPr>
      <w:rPr>
        <w:rFonts w:hint="default"/>
      </w:rPr>
    </w:lvl>
    <w:lvl w:ilvl="5">
      <w:numFmt w:val="decimal"/>
      <w:lvlText w:val=""/>
      <w:lvlJc w:val="left"/>
      <w:pPr>
        <w:ind w:left="284" w:firstLine="0"/>
      </w:pPr>
      <w:rPr>
        <w:rFonts w:hint="default"/>
      </w:rPr>
    </w:lvl>
    <w:lvl w:ilvl="6">
      <w:numFmt w:val="decimal"/>
      <w:lvlText w:val=""/>
      <w:lvlJc w:val="left"/>
      <w:pPr>
        <w:ind w:left="284" w:firstLine="0"/>
      </w:pPr>
      <w:rPr>
        <w:rFonts w:hint="default"/>
      </w:rPr>
    </w:lvl>
    <w:lvl w:ilvl="7">
      <w:numFmt w:val="decimal"/>
      <w:lvlText w:val=""/>
      <w:lvlJc w:val="left"/>
      <w:pPr>
        <w:ind w:left="284" w:firstLine="0"/>
      </w:pPr>
      <w:rPr>
        <w:rFonts w:hint="default"/>
      </w:rPr>
    </w:lvl>
    <w:lvl w:ilvl="8">
      <w:numFmt w:val="decimal"/>
      <w:lvlText w:val=""/>
      <w:lvlJc w:val="left"/>
      <w:pPr>
        <w:ind w:left="284" w:firstLine="0"/>
      </w:pPr>
      <w:rPr>
        <w:rFonts w:hint="default"/>
      </w:rPr>
    </w:lvl>
  </w:abstractNum>
  <w:abstractNum w:abstractNumId="53" w15:restartNumberingAfterBreak="0">
    <w:nsid w:val="56FB10EA"/>
    <w:multiLevelType w:val="hybridMultilevel"/>
    <w:tmpl w:val="75641434"/>
    <w:lvl w:ilvl="0" w:tplc="BE74F19A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4" w15:restartNumberingAfterBreak="0">
    <w:nsid w:val="5AA12BC4"/>
    <w:multiLevelType w:val="hybridMultilevel"/>
    <w:tmpl w:val="764EE9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BEC2A07"/>
    <w:multiLevelType w:val="hybridMultilevel"/>
    <w:tmpl w:val="25CE9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EC2A26"/>
    <w:multiLevelType w:val="hybridMultilevel"/>
    <w:tmpl w:val="437696B4"/>
    <w:lvl w:ilvl="0" w:tplc="2F5C313C">
      <w:start w:val="3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AD0FFE"/>
    <w:multiLevelType w:val="hybridMultilevel"/>
    <w:tmpl w:val="8BCCB8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E2E66D9"/>
    <w:multiLevelType w:val="hybridMultilevel"/>
    <w:tmpl w:val="0B2276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B84AA3"/>
    <w:multiLevelType w:val="hybridMultilevel"/>
    <w:tmpl w:val="F3522D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61FD77CF"/>
    <w:multiLevelType w:val="multilevel"/>
    <w:tmpl w:val="A0C05EA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37557BB"/>
    <w:multiLevelType w:val="hybridMultilevel"/>
    <w:tmpl w:val="C124FD88"/>
    <w:lvl w:ilvl="0" w:tplc="68AABB8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2655C2"/>
    <w:multiLevelType w:val="hybridMultilevel"/>
    <w:tmpl w:val="5998A66C"/>
    <w:lvl w:ilvl="0" w:tplc="A8E4C482">
      <w:start w:val="3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B07BDF"/>
    <w:multiLevelType w:val="hybridMultilevel"/>
    <w:tmpl w:val="CC72D7E2"/>
    <w:lvl w:ilvl="0" w:tplc="47D06E9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3A1110"/>
    <w:multiLevelType w:val="multilevel"/>
    <w:tmpl w:val="51AA4D7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66C14AC2"/>
    <w:multiLevelType w:val="multilevel"/>
    <w:tmpl w:val="5D027B00"/>
    <w:lvl w:ilvl="0">
      <w:start w:val="27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673D59CD"/>
    <w:multiLevelType w:val="hybridMultilevel"/>
    <w:tmpl w:val="C3D0BE4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 w15:restartNumberingAfterBreak="0">
    <w:nsid w:val="674C2438"/>
    <w:multiLevelType w:val="multilevel"/>
    <w:tmpl w:val="E7146600"/>
    <w:lvl w:ilvl="0">
      <w:start w:val="2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67975CA3"/>
    <w:multiLevelType w:val="hybridMultilevel"/>
    <w:tmpl w:val="505C6112"/>
    <w:lvl w:ilvl="0" w:tplc="F2761DDE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color w:val="0563C1" w:themeColor="hyperlink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6A686BF8"/>
    <w:multiLevelType w:val="hybridMultilevel"/>
    <w:tmpl w:val="B4CA16FA"/>
    <w:lvl w:ilvl="0" w:tplc="1908A922">
      <w:start w:val="13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0" w15:restartNumberingAfterBreak="0">
    <w:nsid w:val="6BAB4D63"/>
    <w:multiLevelType w:val="multilevel"/>
    <w:tmpl w:val="DBF60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CB47C30"/>
    <w:multiLevelType w:val="multilevel"/>
    <w:tmpl w:val="0EB47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6CF07427"/>
    <w:multiLevelType w:val="multilevel"/>
    <w:tmpl w:val="912E3FA4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3" w15:restartNumberingAfterBreak="0">
    <w:nsid w:val="6DB911E1"/>
    <w:multiLevelType w:val="hybridMultilevel"/>
    <w:tmpl w:val="1D464EDE"/>
    <w:lvl w:ilvl="0" w:tplc="6DC802A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C02AFB"/>
    <w:multiLevelType w:val="multilevel"/>
    <w:tmpl w:val="35DC93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27664E9"/>
    <w:multiLevelType w:val="hybridMultilevel"/>
    <w:tmpl w:val="38B252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2E34086"/>
    <w:multiLevelType w:val="hybridMultilevel"/>
    <w:tmpl w:val="B26EA976"/>
    <w:lvl w:ilvl="0" w:tplc="95288A9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3BB1483"/>
    <w:multiLevelType w:val="hybridMultilevel"/>
    <w:tmpl w:val="45DEB7DA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8" w15:restartNumberingAfterBreak="0">
    <w:nsid w:val="77A11F22"/>
    <w:multiLevelType w:val="hybridMultilevel"/>
    <w:tmpl w:val="8B7A28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7802461C"/>
    <w:multiLevelType w:val="hybridMultilevel"/>
    <w:tmpl w:val="A29A7E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 w15:restartNumberingAfterBreak="0">
    <w:nsid w:val="791F7EBF"/>
    <w:multiLevelType w:val="hybridMultilevel"/>
    <w:tmpl w:val="85F0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8B057A"/>
    <w:multiLevelType w:val="hybridMultilevel"/>
    <w:tmpl w:val="A5A66450"/>
    <w:lvl w:ilvl="0" w:tplc="B2C00D1C">
      <w:start w:val="4"/>
      <w:numFmt w:val="decimal"/>
      <w:lvlText w:val="%1)"/>
      <w:lvlJc w:val="left"/>
      <w:pPr>
        <w:ind w:left="157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B7164AE"/>
    <w:multiLevelType w:val="hybridMultilevel"/>
    <w:tmpl w:val="7D9C3D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D1440F7"/>
    <w:multiLevelType w:val="hybridMultilevel"/>
    <w:tmpl w:val="707815F4"/>
    <w:lvl w:ilvl="0" w:tplc="4C0CDFA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153643"/>
    <w:multiLevelType w:val="hybridMultilevel"/>
    <w:tmpl w:val="A0BCB69C"/>
    <w:lvl w:ilvl="0" w:tplc="BBA8A5C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55760">
    <w:abstractNumId w:val="15"/>
  </w:num>
  <w:num w:numId="2" w16cid:durableId="1440760043">
    <w:abstractNumId w:val="24"/>
  </w:num>
  <w:num w:numId="3" w16cid:durableId="735083181">
    <w:abstractNumId w:val="71"/>
  </w:num>
  <w:num w:numId="4" w16cid:durableId="372854052">
    <w:abstractNumId w:val="18"/>
  </w:num>
  <w:num w:numId="5" w16cid:durableId="1462844321">
    <w:abstractNumId w:val="19"/>
  </w:num>
  <w:num w:numId="6" w16cid:durableId="311646196">
    <w:abstractNumId w:val="22"/>
  </w:num>
  <w:num w:numId="7" w16cid:durableId="1394085121">
    <w:abstractNumId w:val="29"/>
  </w:num>
  <w:num w:numId="8" w16cid:durableId="2064401379">
    <w:abstractNumId w:val="74"/>
  </w:num>
  <w:num w:numId="9" w16cid:durableId="762409363">
    <w:abstractNumId w:val="2"/>
  </w:num>
  <w:num w:numId="10" w16cid:durableId="484709015">
    <w:abstractNumId w:val="10"/>
  </w:num>
  <w:num w:numId="11" w16cid:durableId="1923682940">
    <w:abstractNumId w:val="0"/>
  </w:num>
  <w:num w:numId="12" w16cid:durableId="116343368">
    <w:abstractNumId w:val="70"/>
  </w:num>
  <w:num w:numId="13" w16cid:durableId="1809322821">
    <w:abstractNumId w:val="67"/>
  </w:num>
  <w:num w:numId="14" w16cid:durableId="2103716241">
    <w:abstractNumId w:val="52"/>
  </w:num>
  <w:num w:numId="15" w16cid:durableId="1134639190">
    <w:abstractNumId w:val="79"/>
  </w:num>
  <w:num w:numId="16" w16cid:durableId="184758928">
    <w:abstractNumId w:val="37"/>
  </w:num>
  <w:num w:numId="17" w16cid:durableId="460655624">
    <w:abstractNumId w:val="48"/>
  </w:num>
  <w:num w:numId="18" w16cid:durableId="1147816752">
    <w:abstractNumId w:val="1"/>
  </w:num>
  <w:num w:numId="19" w16cid:durableId="1968120866">
    <w:abstractNumId w:val="17"/>
  </w:num>
  <w:num w:numId="20" w16cid:durableId="29455313">
    <w:abstractNumId w:val="32"/>
  </w:num>
  <w:num w:numId="21" w16cid:durableId="196893087">
    <w:abstractNumId w:val="31"/>
  </w:num>
  <w:num w:numId="22" w16cid:durableId="486557019">
    <w:abstractNumId w:val="30"/>
  </w:num>
  <w:num w:numId="23" w16cid:durableId="270548204">
    <w:abstractNumId w:val="60"/>
  </w:num>
  <w:num w:numId="24" w16cid:durableId="1617559577">
    <w:abstractNumId w:val="16"/>
  </w:num>
  <w:num w:numId="25" w16cid:durableId="181164624">
    <w:abstractNumId w:val="21"/>
  </w:num>
  <w:num w:numId="26" w16cid:durableId="772020571">
    <w:abstractNumId w:val="64"/>
  </w:num>
  <w:num w:numId="27" w16cid:durableId="2051373015">
    <w:abstractNumId w:val="35"/>
  </w:num>
  <w:num w:numId="28" w16cid:durableId="635838199">
    <w:abstractNumId w:val="56"/>
  </w:num>
  <w:num w:numId="29" w16cid:durableId="780997707">
    <w:abstractNumId w:val="14"/>
  </w:num>
  <w:num w:numId="30" w16cid:durableId="1282491181">
    <w:abstractNumId w:val="33"/>
  </w:num>
  <w:num w:numId="31" w16cid:durableId="1963145171">
    <w:abstractNumId w:val="77"/>
  </w:num>
  <w:num w:numId="32" w16cid:durableId="1312174204">
    <w:abstractNumId w:val="36"/>
  </w:num>
  <w:num w:numId="33" w16cid:durableId="357466087">
    <w:abstractNumId w:val="26"/>
  </w:num>
  <w:num w:numId="34" w16cid:durableId="1929848671">
    <w:abstractNumId w:val="59"/>
  </w:num>
  <w:num w:numId="35" w16cid:durableId="545678782">
    <w:abstractNumId w:val="72"/>
  </w:num>
  <w:num w:numId="36" w16cid:durableId="1732733488">
    <w:abstractNumId w:val="42"/>
  </w:num>
  <w:num w:numId="37" w16cid:durableId="720329478">
    <w:abstractNumId w:val="12"/>
  </w:num>
  <w:num w:numId="38" w16cid:durableId="1364668100">
    <w:abstractNumId w:val="34"/>
  </w:num>
  <w:num w:numId="39" w16cid:durableId="2117020022">
    <w:abstractNumId w:val="41"/>
  </w:num>
  <w:num w:numId="40" w16cid:durableId="2118328048">
    <w:abstractNumId w:val="47"/>
  </w:num>
  <w:num w:numId="41" w16cid:durableId="1237475419">
    <w:abstractNumId w:val="65"/>
  </w:num>
  <w:num w:numId="42" w16cid:durableId="1176724115">
    <w:abstractNumId w:val="5"/>
  </w:num>
  <w:num w:numId="43" w16cid:durableId="864027601">
    <w:abstractNumId w:val="8"/>
  </w:num>
  <w:num w:numId="44" w16cid:durableId="540827742">
    <w:abstractNumId w:val="38"/>
  </w:num>
  <w:num w:numId="45" w16cid:durableId="1421098858">
    <w:abstractNumId w:val="58"/>
  </w:num>
  <w:num w:numId="46" w16cid:durableId="693504848">
    <w:abstractNumId w:val="13"/>
  </w:num>
  <w:num w:numId="47" w16cid:durableId="522016558">
    <w:abstractNumId w:val="61"/>
  </w:num>
  <w:num w:numId="48" w16cid:durableId="1177306094">
    <w:abstractNumId w:val="23"/>
  </w:num>
  <w:num w:numId="49" w16cid:durableId="483744887">
    <w:abstractNumId w:val="4"/>
  </w:num>
  <w:num w:numId="50" w16cid:durableId="202834986">
    <w:abstractNumId w:val="81"/>
  </w:num>
  <w:num w:numId="51" w16cid:durableId="379131668">
    <w:abstractNumId w:val="6"/>
  </w:num>
  <w:num w:numId="52" w16cid:durableId="1202281470">
    <w:abstractNumId w:val="62"/>
  </w:num>
  <w:num w:numId="53" w16cid:durableId="1665433380">
    <w:abstractNumId w:val="49"/>
  </w:num>
  <w:num w:numId="54" w16cid:durableId="2027167008">
    <w:abstractNumId w:val="40"/>
  </w:num>
  <w:num w:numId="55" w16cid:durableId="1066418836">
    <w:abstractNumId w:val="66"/>
  </w:num>
  <w:num w:numId="56" w16cid:durableId="1836147424">
    <w:abstractNumId w:val="84"/>
  </w:num>
  <w:num w:numId="57" w16cid:durableId="1841848350">
    <w:abstractNumId w:val="76"/>
  </w:num>
  <w:num w:numId="58" w16cid:durableId="1218008184">
    <w:abstractNumId w:val="45"/>
  </w:num>
  <w:num w:numId="59" w16cid:durableId="1537427633">
    <w:abstractNumId w:val="78"/>
  </w:num>
  <w:num w:numId="60" w16cid:durableId="1219824754">
    <w:abstractNumId w:val="51"/>
  </w:num>
  <w:num w:numId="61" w16cid:durableId="802969766">
    <w:abstractNumId w:val="43"/>
  </w:num>
  <w:num w:numId="62" w16cid:durableId="1532182797">
    <w:abstractNumId w:val="44"/>
  </w:num>
  <w:num w:numId="63" w16cid:durableId="1032268552">
    <w:abstractNumId w:val="7"/>
  </w:num>
  <w:num w:numId="64" w16cid:durableId="1207258287">
    <w:abstractNumId w:val="83"/>
  </w:num>
  <w:num w:numId="65" w16cid:durableId="183591329">
    <w:abstractNumId w:val="54"/>
  </w:num>
  <w:num w:numId="66" w16cid:durableId="2003504867">
    <w:abstractNumId w:val="73"/>
  </w:num>
  <w:num w:numId="67" w16cid:durableId="1697853169">
    <w:abstractNumId w:val="50"/>
  </w:num>
  <w:num w:numId="68" w16cid:durableId="739212248">
    <w:abstractNumId w:val="27"/>
  </w:num>
  <w:num w:numId="69" w16cid:durableId="651756312">
    <w:abstractNumId w:val="55"/>
  </w:num>
  <w:num w:numId="70" w16cid:durableId="635062371">
    <w:abstractNumId w:val="63"/>
  </w:num>
  <w:num w:numId="71" w16cid:durableId="1457063697">
    <w:abstractNumId w:val="82"/>
  </w:num>
  <w:num w:numId="72" w16cid:durableId="961766460">
    <w:abstractNumId w:val="28"/>
  </w:num>
  <w:num w:numId="73" w16cid:durableId="502207102">
    <w:abstractNumId w:val="39"/>
  </w:num>
  <w:num w:numId="74" w16cid:durableId="936333876">
    <w:abstractNumId w:val="9"/>
  </w:num>
  <w:num w:numId="75" w16cid:durableId="2136559249">
    <w:abstractNumId w:val="75"/>
  </w:num>
  <w:num w:numId="76" w16cid:durableId="1524243231">
    <w:abstractNumId w:val="20"/>
  </w:num>
  <w:num w:numId="77" w16cid:durableId="13004114">
    <w:abstractNumId w:val="57"/>
  </w:num>
  <w:num w:numId="78" w16cid:durableId="1425568663">
    <w:abstractNumId w:val="11"/>
  </w:num>
  <w:num w:numId="79" w16cid:durableId="79254552">
    <w:abstractNumId w:val="80"/>
  </w:num>
  <w:num w:numId="80" w16cid:durableId="1915892030">
    <w:abstractNumId w:val="25"/>
  </w:num>
  <w:num w:numId="81" w16cid:durableId="307320980">
    <w:abstractNumId w:val="46"/>
  </w:num>
  <w:num w:numId="82" w16cid:durableId="1883979603">
    <w:abstractNumId w:val="3"/>
  </w:num>
  <w:num w:numId="83" w16cid:durableId="1928538052">
    <w:abstractNumId w:val="53"/>
  </w:num>
  <w:num w:numId="84" w16cid:durableId="1027606023">
    <w:abstractNumId w:val="69"/>
  </w:num>
  <w:num w:numId="85" w16cid:durableId="1567454935">
    <w:abstractNumId w:val="68"/>
  </w:num>
  <w:numIdMacAtCleanup w:val="8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dyta Ścibor (Dubaniewicz)">
    <w15:presenceInfo w15:providerId="AD" w15:userId="S::edyta.scibor@lubelskie.pl::26215006-e337-427d-b6bb-85cbfb4c4c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385373E-B365-4330-A839-A3424AE83053}"/>
  </w:docVars>
  <w:rsids>
    <w:rsidRoot w:val="001C2DBC"/>
    <w:rsid w:val="00000B17"/>
    <w:rsid w:val="00000B24"/>
    <w:rsid w:val="00000FE8"/>
    <w:rsid w:val="0000163F"/>
    <w:rsid w:val="000022C0"/>
    <w:rsid w:val="000027AA"/>
    <w:rsid w:val="00003622"/>
    <w:rsid w:val="00003755"/>
    <w:rsid w:val="000039A0"/>
    <w:rsid w:val="00005D28"/>
    <w:rsid w:val="000066ED"/>
    <w:rsid w:val="000067AE"/>
    <w:rsid w:val="00006F4C"/>
    <w:rsid w:val="00007011"/>
    <w:rsid w:val="00007EA3"/>
    <w:rsid w:val="000103FD"/>
    <w:rsid w:val="00010589"/>
    <w:rsid w:val="00010EB7"/>
    <w:rsid w:val="0001111F"/>
    <w:rsid w:val="00013AC7"/>
    <w:rsid w:val="00013D4B"/>
    <w:rsid w:val="00013ED7"/>
    <w:rsid w:val="0001474C"/>
    <w:rsid w:val="00014D70"/>
    <w:rsid w:val="00015C73"/>
    <w:rsid w:val="00017446"/>
    <w:rsid w:val="00017EDE"/>
    <w:rsid w:val="00020405"/>
    <w:rsid w:val="00020D38"/>
    <w:rsid w:val="00021191"/>
    <w:rsid w:val="00021BCC"/>
    <w:rsid w:val="00021E21"/>
    <w:rsid w:val="00022D09"/>
    <w:rsid w:val="00022DE4"/>
    <w:rsid w:val="0002462C"/>
    <w:rsid w:val="0002464A"/>
    <w:rsid w:val="00024875"/>
    <w:rsid w:val="00024972"/>
    <w:rsid w:val="00025088"/>
    <w:rsid w:val="00025D0A"/>
    <w:rsid w:val="00026072"/>
    <w:rsid w:val="00026648"/>
    <w:rsid w:val="00026EB2"/>
    <w:rsid w:val="00026F00"/>
    <w:rsid w:val="00027CAB"/>
    <w:rsid w:val="000302D9"/>
    <w:rsid w:val="00030ADD"/>
    <w:rsid w:val="0003190D"/>
    <w:rsid w:val="00031BC9"/>
    <w:rsid w:val="000321EF"/>
    <w:rsid w:val="0003305B"/>
    <w:rsid w:val="000330C9"/>
    <w:rsid w:val="0003390C"/>
    <w:rsid w:val="00034E67"/>
    <w:rsid w:val="00035B21"/>
    <w:rsid w:val="0003765A"/>
    <w:rsid w:val="0004013F"/>
    <w:rsid w:val="0004061E"/>
    <w:rsid w:val="00040A5F"/>
    <w:rsid w:val="00040B87"/>
    <w:rsid w:val="00041EF7"/>
    <w:rsid w:val="00042347"/>
    <w:rsid w:val="00042C75"/>
    <w:rsid w:val="00043299"/>
    <w:rsid w:val="00043501"/>
    <w:rsid w:val="00043C2E"/>
    <w:rsid w:val="00043E16"/>
    <w:rsid w:val="00043F73"/>
    <w:rsid w:val="000446C7"/>
    <w:rsid w:val="00046559"/>
    <w:rsid w:val="00046F53"/>
    <w:rsid w:val="00050592"/>
    <w:rsid w:val="0005100A"/>
    <w:rsid w:val="00051444"/>
    <w:rsid w:val="0005174C"/>
    <w:rsid w:val="000523CB"/>
    <w:rsid w:val="00052DD4"/>
    <w:rsid w:val="00054173"/>
    <w:rsid w:val="000541A8"/>
    <w:rsid w:val="00054EBC"/>
    <w:rsid w:val="0005543F"/>
    <w:rsid w:val="000556B2"/>
    <w:rsid w:val="00055816"/>
    <w:rsid w:val="00055968"/>
    <w:rsid w:val="00055D5F"/>
    <w:rsid w:val="00055D90"/>
    <w:rsid w:val="00056028"/>
    <w:rsid w:val="00056D84"/>
    <w:rsid w:val="000610AF"/>
    <w:rsid w:val="0006118D"/>
    <w:rsid w:val="00061269"/>
    <w:rsid w:val="0006137C"/>
    <w:rsid w:val="00061810"/>
    <w:rsid w:val="00061A99"/>
    <w:rsid w:val="00061CB6"/>
    <w:rsid w:val="00061D6A"/>
    <w:rsid w:val="00061E33"/>
    <w:rsid w:val="000625F7"/>
    <w:rsid w:val="00062709"/>
    <w:rsid w:val="00062A02"/>
    <w:rsid w:val="00062E65"/>
    <w:rsid w:val="000634B5"/>
    <w:rsid w:val="00063608"/>
    <w:rsid w:val="00063D35"/>
    <w:rsid w:val="0006425B"/>
    <w:rsid w:val="00064481"/>
    <w:rsid w:val="00064C78"/>
    <w:rsid w:val="00064D2C"/>
    <w:rsid w:val="00064DB2"/>
    <w:rsid w:val="000659D8"/>
    <w:rsid w:val="00066348"/>
    <w:rsid w:val="00066A30"/>
    <w:rsid w:val="00070191"/>
    <w:rsid w:val="00070F8A"/>
    <w:rsid w:val="00071127"/>
    <w:rsid w:val="00071C6A"/>
    <w:rsid w:val="000725E6"/>
    <w:rsid w:val="0007270C"/>
    <w:rsid w:val="0007403D"/>
    <w:rsid w:val="00074533"/>
    <w:rsid w:val="000751C2"/>
    <w:rsid w:val="00075248"/>
    <w:rsid w:val="000753F5"/>
    <w:rsid w:val="000758DB"/>
    <w:rsid w:val="00075A19"/>
    <w:rsid w:val="0007656C"/>
    <w:rsid w:val="00076A27"/>
    <w:rsid w:val="00076B0A"/>
    <w:rsid w:val="00077CF0"/>
    <w:rsid w:val="00080B53"/>
    <w:rsid w:val="00080D1B"/>
    <w:rsid w:val="00080EE9"/>
    <w:rsid w:val="00081305"/>
    <w:rsid w:val="00081777"/>
    <w:rsid w:val="00081B95"/>
    <w:rsid w:val="00083187"/>
    <w:rsid w:val="00083195"/>
    <w:rsid w:val="00083258"/>
    <w:rsid w:val="00083540"/>
    <w:rsid w:val="000838F2"/>
    <w:rsid w:val="00083EFA"/>
    <w:rsid w:val="000841EE"/>
    <w:rsid w:val="000850DB"/>
    <w:rsid w:val="00085C00"/>
    <w:rsid w:val="00085C11"/>
    <w:rsid w:val="000862A4"/>
    <w:rsid w:val="00086814"/>
    <w:rsid w:val="000869E7"/>
    <w:rsid w:val="00086A02"/>
    <w:rsid w:val="0008749E"/>
    <w:rsid w:val="000877DB"/>
    <w:rsid w:val="00087AE4"/>
    <w:rsid w:val="00087E50"/>
    <w:rsid w:val="00091968"/>
    <w:rsid w:val="00091C51"/>
    <w:rsid w:val="00091FDD"/>
    <w:rsid w:val="00092111"/>
    <w:rsid w:val="000930BB"/>
    <w:rsid w:val="0009315C"/>
    <w:rsid w:val="000936E3"/>
    <w:rsid w:val="000940CA"/>
    <w:rsid w:val="00094EC1"/>
    <w:rsid w:val="00095060"/>
    <w:rsid w:val="000965F0"/>
    <w:rsid w:val="00096A9C"/>
    <w:rsid w:val="00096B1F"/>
    <w:rsid w:val="00096C5E"/>
    <w:rsid w:val="00097146"/>
    <w:rsid w:val="00097358"/>
    <w:rsid w:val="000A0919"/>
    <w:rsid w:val="000A297D"/>
    <w:rsid w:val="000A2ADF"/>
    <w:rsid w:val="000A2C83"/>
    <w:rsid w:val="000A3626"/>
    <w:rsid w:val="000A3BB3"/>
    <w:rsid w:val="000A3F74"/>
    <w:rsid w:val="000A4233"/>
    <w:rsid w:val="000A46E1"/>
    <w:rsid w:val="000A4D58"/>
    <w:rsid w:val="000A4E3C"/>
    <w:rsid w:val="000A59A8"/>
    <w:rsid w:val="000A5EB0"/>
    <w:rsid w:val="000A6461"/>
    <w:rsid w:val="000A65D0"/>
    <w:rsid w:val="000A6FA3"/>
    <w:rsid w:val="000A7538"/>
    <w:rsid w:val="000B07A3"/>
    <w:rsid w:val="000B091E"/>
    <w:rsid w:val="000B09C1"/>
    <w:rsid w:val="000B33FD"/>
    <w:rsid w:val="000B34BA"/>
    <w:rsid w:val="000B3729"/>
    <w:rsid w:val="000B43E5"/>
    <w:rsid w:val="000B4DA0"/>
    <w:rsid w:val="000B5515"/>
    <w:rsid w:val="000B603C"/>
    <w:rsid w:val="000B662A"/>
    <w:rsid w:val="000B6A0C"/>
    <w:rsid w:val="000B7BF7"/>
    <w:rsid w:val="000B7D1E"/>
    <w:rsid w:val="000C0A20"/>
    <w:rsid w:val="000C0C62"/>
    <w:rsid w:val="000C12D7"/>
    <w:rsid w:val="000C1B4F"/>
    <w:rsid w:val="000C1D89"/>
    <w:rsid w:val="000C25B0"/>
    <w:rsid w:val="000C2A9E"/>
    <w:rsid w:val="000C2D66"/>
    <w:rsid w:val="000C312A"/>
    <w:rsid w:val="000C3B60"/>
    <w:rsid w:val="000C3D52"/>
    <w:rsid w:val="000C4B62"/>
    <w:rsid w:val="000C511F"/>
    <w:rsid w:val="000C5635"/>
    <w:rsid w:val="000C5B37"/>
    <w:rsid w:val="000C63DB"/>
    <w:rsid w:val="000C6584"/>
    <w:rsid w:val="000C6F05"/>
    <w:rsid w:val="000C7559"/>
    <w:rsid w:val="000C76F0"/>
    <w:rsid w:val="000C794A"/>
    <w:rsid w:val="000C7965"/>
    <w:rsid w:val="000C7B2D"/>
    <w:rsid w:val="000D06B9"/>
    <w:rsid w:val="000D12F8"/>
    <w:rsid w:val="000D2250"/>
    <w:rsid w:val="000D2FDE"/>
    <w:rsid w:val="000D43B1"/>
    <w:rsid w:val="000D54D0"/>
    <w:rsid w:val="000D66A6"/>
    <w:rsid w:val="000D71A7"/>
    <w:rsid w:val="000D757A"/>
    <w:rsid w:val="000D7815"/>
    <w:rsid w:val="000D7A87"/>
    <w:rsid w:val="000E02EF"/>
    <w:rsid w:val="000E03C6"/>
    <w:rsid w:val="000E0793"/>
    <w:rsid w:val="000E0C29"/>
    <w:rsid w:val="000E0D24"/>
    <w:rsid w:val="000E0DE9"/>
    <w:rsid w:val="000E0FE4"/>
    <w:rsid w:val="000E10F3"/>
    <w:rsid w:val="000E27D7"/>
    <w:rsid w:val="000E2B64"/>
    <w:rsid w:val="000E2BDC"/>
    <w:rsid w:val="000E3E2D"/>
    <w:rsid w:val="000E4417"/>
    <w:rsid w:val="000E47E8"/>
    <w:rsid w:val="000E4AB0"/>
    <w:rsid w:val="000E4C2F"/>
    <w:rsid w:val="000E5484"/>
    <w:rsid w:val="000E54EA"/>
    <w:rsid w:val="000E59CA"/>
    <w:rsid w:val="000E5D80"/>
    <w:rsid w:val="000E5FDB"/>
    <w:rsid w:val="000E6248"/>
    <w:rsid w:val="000E6BE9"/>
    <w:rsid w:val="000E77DF"/>
    <w:rsid w:val="000F009D"/>
    <w:rsid w:val="000F0207"/>
    <w:rsid w:val="000F16E1"/>
    <w:rsid w:val="000F1CBE"/>
    <w:rsid w:val="000F1ECB"/>
    <w:rsid w:val="000F2922"/>
    <w:rsid w:val="000F2D8B"/>
    <w:rsid w:val="000F2FA5"/>
    <w:rsid w:val="000F3420"/>
    <w:rsid w:val="000F4500"/>
    <w:rsid w:val="000F52ED"/>
    <w:rsid w:val="000F5C0B"/>
    <w:rsid w:val="000F6309"/>
    <w:rsid w:val="000F6953"/>
    <w:rsid w:val="000F6971"/>
    <w:rsid w:val="000F6CFA"/>
    <w:rsid w:val="000F6EFE"/>
    <w:rsid w:val="000F7160"/>
    <w:rsid w:val="000F716A"/>
    <w:rsid w:val="000F7643"/>
    <w:rsid w:val="000F76CC"/>
    <w:rsid w:val="000F7A1E"/>
    <w:rsid w:val="001005F3"/>
    <w:rsid w:val="00100735"/>
    <w:rsid w:val="00101061"/>
    <w:rsid w:val="0010116D"/>
    <w:rsid w:val="00101815"/>
    <w:rsid w:val="00101C63"/>
    <w:rsid w:val="00101F8C"/>
    <w:rsid w:val="001021D7"/>
    <w:rsid w:val="0010241D"/>
    <w:rsid w:val="001028E7"/>
    <w:rsid w:val="0010396E"/>
    <w:rsid w:val="001042F7"/>
    <w:rsid w:val="0010456F"/>
    <w:rsid w:val="00104863"/>
    <w:rsid w:val="00104FC8"/>
    <w:rsid w:val="00104FFB"/>
    <w:rsid w:val="00105887"/>
    <w:rsid w:val="00105962"/>
    <w:rsid w:val="00105D6D"/>
    <w:rsid w:val="00106F13"/>
    <w:rsid w:val="00107088"/>
    <w:rsid w:val="00107414"/>
    <w:rsid w:val="00110F4B"/>
    <w:rsid w:val="001110FB"/>
    <w:rsid w:val="00111FAD"/>
    <w:rsid w:val="001123D3"/>
    <w:rsid w:val="00112D38"/>
    <w:rsid w:val="00112F45"/>
    <w:rsid w:val="0011336E"/>
    <w:rsid w:val="00113B99"/>
    <w:rsid w:val="00113F7A"/>
    <w:rsid w:val="001154F1"/>
    <w:rsid w:val="001166BA"/>
    <w:rsid w:val="00116A3E"/>
    <w:rsid w:val="00116BAE"/>
    <w:rsid w:val="00117113"/>
    <w:rsid w:val="0011769E"/>
    <w:rsid w:val="001216D9"/>
    <w:rsid w:val="001220FF"/>
    <w:rsid w:val="001223D3"/>
    <w:rsid w:val="00122B0F"/>
    <w:rsid w:val="00122BE4"/>
    <w:rsid w:val="00122F72"/>
    <w:rsid w:val="00123445"/>
    <w:rsid w:val="0012364D"/>
    <w:rsid w:val="00123961"/>
    <w:rsid w:val="00123ACD"/>
    <w:rsid w:val="00124240"/>
    <w:rsid w:val="0012555E"/>
    <w:rsid w:val="00125855"/>
    <w:rsid w:val="001258FE"/>
    <w:rsid w:val="001260C5"/>
    <w:rsid w:val="001261A1"/>
    <w:rsid w:val="00126C45"/>
    <w:rsid w:val="00126E75"/>
    <w:rsid w:val="00127753"/>
    <w:rsid w:val="001277C4"/>
    <w:rsid w:val="00127E81"/>
    <w:rsid w:val="001305E1"/>
    <w:rsid w:val="0013141E"/>
    <w:rsid w:val="001319A7"/>
    <w:rsid w:val="00131C96"/>
    <w:rsid w:val="00132297"/>
    <w:rsid w:val="0013288D"/>
    <w:rsid w:val="00132D76"/>
    <w:rsid w:val="00133531"/>
    <w:rsid w:val="00134397"/>
    <w:rsid w:val="00134433"/>
    <w:rsid w:val="00134CA2"/>
    <w:rsid w:val="0013532B"/>
    <w:rsid w:val="00135BCC"/>
    <w:rsid w:val="00135D21"/>
    <w:rsid w:val="00135E0C"/>
    <w:rsid w:val="00136633"/>
    <w:rsid w:val="00137177"/>
    <w:rsid w:val="001376D2"/>
    <w:rsid w:val="00140595"/>
    <w:rsid w:val="0014062A"/>
    <w:rsid w:val="00140707"/>
    <w:rsid w:val="001409A4"/>
    <w:rsid w:val="00140BFD"/>
    <w:rsid w:val="00140D67"/>
    <w:rsid w:val="00140E51"/>
    <w:rsid w:val="001426F7"/>
    <w:rsid w:val="0014283F"/>
    <w:rsid w:val="00142875"/>
    <w:rsid w:val="0014328B"/>
    <w:rsid w:val="00143796"/>
    <w:rsid w:val="00143A52"/>
    <w:rsid w:val="00144158"/>
    <w:rsid w:val="001452F6"/>
    <w:rsid w:val="00145927"/>
    <w:rsid w:val="00145B51"/>
    <w:rsid w:val="00146362"/>
    <w:rsid w:val="00146760"/>
    <w:rsid w:val="00146994"/>
    <w:rsid w:val="00146F9D"/>
    <w:rsid w:val="00147CA9"/>
    <w:rsid w:val="001504A2"/>
    <w:rsid w:val="00150A2B"/>
    <w:rsid w:val="00150C4F"/>
    <w:rsid w:val="00151754"/>
    <w:rsid w:val="00151CAC"/>
    <w:rsid w:val="0015262E"/>
    <w:rsid w:val="00152F1B"/>
    <w:rsid w:val="0015306C"/>
    <w:rsid w:val="001537C6"/>
    <w:rsid w:val="001545A7"/>
    <w:rsid w:val="0015480B"/>
    <w:rsid w:val="00154F9A"/>
    <w:rsid w:val="00154FB7"/>
    <w:rsid w:val="00155B40"/>
    <w:rsid w:val="0015626A"/>
    <w:rsid w:val="001570A1"/>
    <w:rsid w:val="00160DE0"/>
    <w:rsid w:val="00160FA9"/>
    <w:rsid w:val="00161537"/>
    <w:rsid w:val="00161AA1"/>
    <w:rsid w:val="00161B1E"/>
    <w:rsid w:val="00161B76"/>
    <w:rsid w:val="0016222A"/>
    <w:rsid w:val="001623D9"/>
    <w:rsid w:val="001628D7"/>
    <w:rsid w:val="0016324A"/>
    <w:rsid w:val="00163264"/>
    <w:rsid w:val="00163415"/>
    <w:rsid w:val="00163EAA"/>
    <w:rsid w:val="001646EE"/>
    <w:rsid w:val="00164E87"/>
    <w:rsid w:val="00165557"/>
    <w:rsid w:val="00165D4B"/>
    <w:rsid w:val="00165DEE"/>
    <w:rsid w:val="00165E6B"/>
    <w:rsid w:val="00167365"/>
    <w:rsid w:val="00167840"/>
    <w:rsid w:val="00167C3F"/>
    <w:rsid w:val="00167ED6"/>
    <w:rsid w:val="00167F36"/>
    <w:rsid w:val="0017046E"/>
    <w:rsid w:val="00170DC5"/>
    <w:rsid w:val="001716BA"/>
    <w:rsid w:val="00171BCE"/>
    <w:rsid w:val="00171C04"/>
    <w:rsid w:val="00171F20"/>
    <w:rsid w:val="001724D7"/>
    <w:rsid w:val="001732D7"/>
    <w:rsid w:val="00173842"/>
    <w:rsid w:val="001739AE"/>
    <w:rsid w:val="001739B4"/>
    <w:rsid w:val="00173A43"/>
    <w:rsid w:val="00174045"/>
    <w:rsid w:val="00174390"/>
    <w:rsid w:val="001743FD"/>
    <w:rsid w:val="001744DB"/>
    <w:rsid w:val="00174950"/>
    <w:rsid w:val="00175914"/>
    <w:rsid w:val="001763C3"/>
    <w:rsid w:val="001764E2"/>
    <w:rsid w:val="00176531"/>
    <w:rsid w:val="00176899"/>
    <w:rsid w:val="00176C36"/>
    <w:rsid w:val="00177043"/>
    <w:rsid w:val="001772CC"/>
    <w:rsid w:val="00180D0D"/>
    <w:rsid w:val="00180FFA"/>
    <w:rsid w:val="00181570"/>
    <w:rsid w:val="00181965"/>
    <w:rsid w:val="00181D7B"/>
    <w:rsid w:val="00182120"/>
    <w:rsid w:val="0018213B"/>
    <w:rsid w:val="0018394F"/>
    <w:rsid w:val="00183DA9"/>
    <w:rsid w:val="00183E15"/>
    <w:rsid w:val="00184AD5"/>
    <w:rsid w:val="001856C7"/>
    <w:rsid w:val="00185C3B"/>
    <w:rsid w:val="00186298"/>
    <w:rsid w:val="00187014"/>
    <w:rsid w:val="00187E66"/>
    <w:rsid w:val="00190234"/>
    <w:rsid w:val="001903D9"/>
    <w:rsid w:val="00190689"/>
    <w:rsid w:val="00190BFD"/>
    <w:rsid w:val="0019100F"/>
    <w:rsid w:val="00191EC6"/>
    <w:rsid w:val="00191FF0"/>
    <w:rsid w:val="001922C4"/>
    <w:rsid w:val="00192665"/>
    <w:rsid w:val="00192888"/>
    <w:rsid w:val="00192DAF"/>
    <w:rsid w:val="001932C2"/>
    <w:rsid w:val="001944F8"/>
    <w:rsid w:val="0019518B"/>
    <w:rsid w:val="00195904"/>
    <w:rsid w:val="00195EF0"/>
    <w:rsid w:val="00196155"/>
    <w:rsid w:val="0019631C"/>
    <w:rsid w:val="001963FE"/>
    <w:rsid w:val="001966C9"/>
    <w:rsid w:val="00196F6F"/>
    <w:rsid w:val="00197497"/>
    <w:rsid w:val="001976E2"/>
    <w:rsid w:val="00197FBA"/>
    <w:rsid w:val="001A0E44"/>
    <w:rsid w:val="001A114E"/>
    <w:rsid w:val="001A156F"/>
    <w:rsid w:val="001A1A6D"/>
    <w:rsid w:val="001A1BCB"/>
    <w:rsid w:val="001A3014"/>
    <w:rsid w:val="001A3BDC"/>
    <w:rsid w:val="001A3C13"/>
    <w:rsid w:val="001A45D4"/>
    <w:rsid w:val="001A47A6"/>
    <w:rsid w:val="001A4ADD"/>
    <w:rsid w:val="001A5191"/>
    <w:rsid w:val="001A6BCE"/>
    <w:rsid w:val="001A6F73"/>
    <w:rsid w:val="001A73FA"/>
    <w:rsid w:val="001A760A"/>
    <w:rsid w:val="001A7734"/>
    <w:rsid w:val="001A7CB5"/>
    <w:rsid w:val="001B005B"/>
    <w:rsid w:val="001B0196"/>
    <w:rsid w:val="001B239A"/>
    <w:rsid w:val="001B3B88"/>
    <w:rsid w:val="001B3D8E"/>
    <w:rsid w:val="001B43D2"/>
    <w:rsid w:val="001B518B"/>
    <w:rsid w:val="001B52AB"/>
    <w:rsid w:val="001B56DF"/>
    <w:rsid w:val="001B593A"/>
    <w:rsid w:val="001B7FCD"/>
    <w:rsid w:val="001C0100"/>
    <w:rsid w:val="001C0913"/>
    <w:rsid w:val="001C0CCC"/>
    <w:rsid w:val="001C2DBC"/>
    <w:rsid w:val="001C2F7E"/>
    <w:rsid w:val="001C356D"/>
    <w:rsid w:val="001C3A89"/>
    <w:rsid w:val="001C4284"/>
    <w:rsid w:val="001C5E61"/>
    <w:rsid w:val="001C5FBE"/>
    <w:rsid w:val="001C6307"/>
    <w:rsid w:val="001C6447"/>
    <w:rsid w:val="001C6712"/>
    <w:rsid w:val="001C6779"/>
    <w:rsid w:val="001C695B"/>
    <w:rsid w:val="001C6F11"/>
    <w:rsid w:val="001C7676"/>
    <w:rsid w:val="001D0281"/>
    <w:rsid w:val="001D0D09"/>
    <w:rsid w:val="001D0F26"/>
    <w:rsid w:val="001D114D"/>
    <w:rsid w:val="001D1FE0"/>
    <w:rsid w:val="001D298C"/>
    <w:rsid w:val="001D2DE8"/>
    <w:rsid w:val="001D3817"/>
    <w:rsid w:val="001D3975"/>
    <w:rsid w:val="001D3B9F"/>
    <w:rsid w:val="001D3D95"/>
    <w:rsid w:val="001D3FDE"/>
    <w:rsid w:val="001D445F"/>
    <w:rsid w:val="001D4464"/>
    <w:rsid w:val="001D5FA0"/>
    <w:rsid w:val="001D67B3"/>
    <w:rsid w:val="001D6A5D"/>
    <w:rsid w:val="001D6B42"/>
    <w:rsid w:val="001D7C1B"/>
    <w:rsid w:val="001E06F3"/>
    <w:rsid w:val="001E0A91"/>
    <w:rsid w:val="001E18C1"/>
    <w:rsid w:val="001E1BEB"/>
    <w:rsid w:val="001E1C32"/>
    <w:rsid w:val="001E24D6"/>
    <w:rsid w:val="001E25DD"/>
    <w:rsid w:val="001E3BC3"/>
    <w:rsid w:val="001E3DA9"/>
    <w:rsid w:val="001E3E72"/>
    <w:rsid w:val="001E43DA"/>
    <w:rsid w:val="001E4F18"/>
    <w:rsid w:val="001E605C"/>
    <w:rsid w:val="001E652D"/>
    <w:rsid w:val="001E7871"/>
    <w:rsid w:val="001E79DC"/>
    <w:rsid w:val="001F040C"/>
    <w:rsid w:val="001F06C7"/>
    <w:rsid w:val="001F1EA7"/>
    <w:rsid w:val="001F212C"/>
    <w:rsid w:val="001F22B4"/>
    <w:rsid w:val="001F26E3"/>
    <w:rsid w:val="001F2B56"/>
    <w:rsid w:val="001F2CAC"/>
    <w:rsid w:val="001F2EB4"/>
    <w:rsid w:val="001F4398"/>
    <w:rsid w:val="001F5A97"/>
    <w:rsid w:val="001F76A3"/>
    <w:rsid w:val="001F77D6"/>
    <w:rsid w:val="001F7B15"/>
    <w:rsid w:val="001F7C49"/>
    <w:rsid w:val="002002FA"/>
    <w:rsid w:val="00200835"/>
    <w:rsid w:val="00200E35"/>
    <w:rsid w:val="002013C0"/>
    <w:rsid w:val="00201C17"/>
    <w:rsid w:val="00201F2C"/>
    <w:rsid w:val="0020207E"/>
    <w:rsid w:val="002025F9"/>
    <w:rsid w:val="00202DCB"/>
    <w:rsid w:val="00202EA7"/>
    <w:rsid w:val="0020301C"/>
    <w:rsid w:val="002031B7"/>
    <w:rsid w:val="00203445"/>
    <w:rsid w:val="00203E3A"/>
    <w:rsid w:val="00203F6A"/>
    <w:rsid w:val="00204008"/>
    <w:rsid w:val="00204C05"/>
    <w:rsid w:val="00204C6F"/>
    <w:rsid w:val="00205089"/>
    <w:rsid w:val="00205218"/>
    <w:rsid w:val="00205816"/>
    <w:rsid w:val="0020609C"/>
    <w:rsid w:val="002064FF"/>
    <w:rsid w:val="00206701"/>
    <w:rsid w:val="00206ADC"/>
    <w:rsid w:val="00206C0B"/>
    <w:rsid w:val="002072A1"/>
    <w:rsid w:val="0020758A"/>
    <w:rsid w:val="002075B8"/>
    <w:rsid w:val="002103CF"/>
    <w:rsid w:val="0021083B"/>
    <w:rsid w:val="00210AC5"/>
    <w:rsid w:val="002115B9"/>
    <w:rsid w:val="0021163A"/>
    <w:rsid w:val="00211AE0"/>
    <w:rsid w:val="00212494"/>
    <w:rsid w:val="0021307C"/>
    <w:rsid w:val="00213AE3"/>
    <w:rsid w:val="0021434B"/>
    <w:rsid w:val="00214F4A"/>
    <w:rsid w:val="002152A7"/>
    <w:rsid w:val="0021593A"/>
    <w:rsid w:val="00215A9C"/>
    <w:rsid w:val="002163D6"/>
    <w:rsid w:val="002164F7"/>
    <w:rsid w:val="00216F39"/>
    <w:rsid w:val="00216F89"/>
    <w:rsid w:val="002173BE"/>
    <w:rsid w:val="00217689"/>
    <w:rsid w:val="002176E5"/>
    <w:rsid w:val="00217B20"/>
    <w:rsid w:val="002201E6"/>
    <w:rsid w:val="00220762"/>
    <w:rsid w:val="00220844"/>
    <w:rsid w:val="00220B7A"/>
    <w:rsid w:val="0022155E"/>
    <w:rsid w:val="00222AA7"/>
    <w:rsid w:val="00223B70"/>
    <w:rsid w:val="002247A0"/>
    <w:rsid w:val="002248FB"/>
    <w:rsid w:val="00224C5D"/>
    <w:rsid w:val="00225412"/>
    <w:rsid w:val="00226117"/>
    <w:rsid w:val="00226239"/>
    <w:rsid w:val="00226329"/>
    <w:rsid w:val="00226743"/>
    <w:rsid w:val="00226765"/>
    <w:rsid w:val="00226982"/>
    <w:rsid w:val="002269F7"/>
    <w:rsid w:val="002302CF"/>
    <w:rsid w:val="002307CC"/>
    <w:rsid w:val="00230BA1"/>
    <w:rsid w:val="0023100D"/>
    <w:rsid w:val="0023106D"/>
    <w:rsid w:val="00231AC4"/>
    <w:rsid w:val="00231DC3"/>
    <w:rsid w:val="00232A64"/>
    <w:rsid w:val="00232DED"/>
    <w:rsid w:val="00233115"/>
    <w:rsid w:val="00233388"/>
    <w:rsid w:val="00234878"/>
    <w:rsid w:val="00234EE1"/>
    <w:rsid w:val="00235552"/>
    <w:rsid w:val="00235A8C"/>
    <w:rsid w:val="00235B60"/>
    <w:rsid w:val="00236275"/>
    <w:rsid w:val="002372B7"/>
    <w:rsid w:val="00240959"/>
    <w:rsid w:val="00240BDE"/>
    <w:rsid w:val="002426F2"/>
    <w:rsid w:val="00242FC8"/>
    <w:rsid w:val="00243036"/>
    <w:rsid w:val="00243228"/>
    <w:rsid w:val="00243C6A"/>
    <w:rsid w:val="00245042"/>
    <w:rsid w:val="00245653"/>
    <w:rsid w:val="00245752"/>
    <w:rsid w:val="00245B1D"/>
    <w:rsid w:val="00245B36"/>
    <w:rsid w:val="00245BF5"/>
    <w:rsid w:val="00246102"/>
    <w:rsid w:val="00246398"/>
    <w:rsid w:val="0024740D"/>
    <w:rsid w:val="00250675"/>
    <w:rsid w:val="00251232"/>
    <w:rsid w:val="002515BA"/>
    <w:rsid w:val="002520AA"/>
    <w:rsid w:val="00252C48"/>
    <w:rsid w:val="0025326C"/>
    <w:rsid w:val="002537E5"/>
    <w:rsid w:val="00253B0B"/>
    <w:rsid w:val="00253E73"/>
    <w:rsid w:val="00253FE1"/>
    <w:rsid w:val="00254440"/>
    <w:rsid w:val="00254D19"/>
    <w:rsid w:val="002554E5"/>
    <w:rsid w:val="002555BB"/>
    <w:rsid w:val="002556D5"/>
    <w:rsid w:val="0025603C"/>
    <w:rsid w:val="0025632C"/>
    <w:rsid w:val="002563D8"/>
    <w:rsid w:val="00256756"/>
    <w:rsid w:val="00256A31"/>
    <w:rsid w:val="00257947"/>
    <w:rsid w:val="00257B8F"/>
    <w:rsid w:val="00260007"/>
    <w:rsid w:val="00260BC9"/>
    <w:rsid w:val="00260CC4"/>
    <w:rsid w:val="00260E65"/>
    <w:rsid w:val="0026189F"/>
    <w:rsid w:val="002626B0"/>
    <w:rsid w:val="00262C50"/>
    <w:rsid w:val="00263D45"/>
    <w:rsid w:val="00263E35"/>
    <w:rsid w:val="002640BC"/>
    <w:rsid w:val="00264239"/>
    <w:rsid w:val="00264517"/>
    <w:rsid w:val="00265162"/>
    <w:rsid w:val="00265497"/>
    <w:rsid w:val="0026591F"/>
    <w:rsid w:val="002660D7"/>
    <w:rsid w:val="00266779"/>
    <w:rsid w:val="00267139"/>
    <w:rsid w:val="0026797A"/>
    <w:rsid w:val="0027018A"/>
    <w:rsid w:val="002706B2"/>
    <w:rsid w:val="0027077D"/>
    <w:rsid w:val="00270811"/>
    <w:rsid w:val="00270CC6"/>
    <w:rsid w:val="002719AB"/>
    <w:rsid w:val="00272322"/>
    <w:rsid w:val="002723F4"/>
    <w:rsid w:val="00272B28"/>
    <w:rsid w:val="00272ED7"/>
    <w:rsid w:val="00272FD0"/>
    <w:rsid w:val="00275383"/>
    <w:rsid w:val="00275743"/>
    <w:rsid w:val="00275853"/>
    <w:rsid w:val="002759D4"/>
    <w:rsid w:val="00275CFD"/>
    <w:rsid w:val="00275D79"/>
    <w:rsid w:val="00275FA1"/>
    <w:rsid w:val="0027609B"/>
    <w:rsid w:val="00276C54"/>
    <w:rsid w:val="00277072"/>
    <w:rsid w:val="0027729C"/>
    <w:rsid w:val="0027768B"/>
    <w:rsid w:val="00277959"/>
    <w:rsid w:val="00277AB2"/>
    <w:rsid w:val="00280801"/>
    <w:rsid w:val="00280DAA"/>
    <w:rsid w:val="0028140F"/>
    <w:rsid w:val="00281D69"/>
    <w:rsid w:val="002838D0"/>
    <w:rsid w:val="00283A83"/>
    <w:rsid w:val="00283C5B"/>
    <w:rsid w:val="0028428D"/>
    <w:rsid w:val="00285066"/>
    <w:rsid w:val="00286AC6"/>
    <w:rsid w:val="00287174"/>
    <w:rsid w:val="002876F4"/>
    <w:rsid w:val="00287846"/>
    <w:rsid w:val="002878F1"/>
    <w:rsid w:val="00287E13"/>
    <w:rsid w:val="00291139"/>
    <w:rsid w:val="00291B8B"/>
    <w:rsid w:val="00291C24"/>
    <w:rsid w:val="00291FAA"/>
    <w:rsid w:val="002925EC"/>
    <w:rsid w:val="00292783"/>
    <w:rsid w:val="0029389B"/>
    <w:rsid w:val="00293A09"/>
    <w:rsid w:val="00293A90"/>
    <w:rsid w:val="002945B2"/>
    <w:rsid w:val="00296B6A"/>
    <w:rsid w:val="002970EA"/>
    <w:rsid w:val="00297A73"/>
    <w:rsid w:val="002A0010"/>
    <w:rsid w:val="002A0752"/>
    <w:rsid w:val="002A2D56"/>
    <w:rsid w:val="002A3719"/>
    <w:rsid w:val="002A3CDD"/>
    <w:rsid w:val="002A3DF8"/>
    <w:rsid w:val="002A4259"/>
    <w:rsid w:val="002A4B44"/>
    <w:rsid w:val="002A554F"/>
    <w:rsid w:val="002A5B3E"/>
    <w:rsid w:val="002A5D3D"/>
    <w:rsid w:val="002A5DF4"/>
    <w:rsid w:val="002A601C"/>
    <w:rsid w:val="002A62DC"/>
    <w:rsid w:val="002A69F4"/>
    <w:rsid w:val="002A6B25"/>
    <w:rsid w:val="002A72AF"/>
    <w:rsid w:val="002A79A8"/>
    <w:rsid w:val="002A7A2D"/>
    <w:rsid w:val="002A7A63"/>
    <w:rsid w:val="002B0045"/>
    <w:rsid w:val="002B0B80"/>
    <w:rsid w:val="002B0D82"/>
    <w:rsid w:val="002B0DAB"/>
    <w:rsid w:val="002B10D3"/>
    <w:rsid w:val="002B2003"/>
    <w:rsid w:val="002B3278"/>
    <w:rsid w:val="002B3EC1"/>
    <w:rsid w:val="002B4445"/>
    <w:rsid w:val="002B4638"/>
    <w:rsid w:val="002B4A73"/>
    <w:rsid w:val="002B4B53"/>
    <w:rsid w:val="002B5A29"/>
    <w:rsid w:val="002B5DAA"/>
    <w:rsid w:val="002B6BBB"/>
    <w:rsid w:val="002C07CF"/>
    <w:rsid w:val="002C0F1A"/>
    <w:rsid w:val="002C1EB3"/>
    <w:rsid w:val="002C1F04"/>
    <w:rsid w:val="002C208D"/>
    <w:rsid w:val="002C23F6"/>
    <w:rsid w:val="002C2438"/>
    <w:rsid w:val="002C249C"/>
    <w:rsid w:val="002C255B"/>
    <w:rsid w:val="002C29DB"/>
    <w:rsid w:val="002C2A2B"/>
    <w:rsid w:val="002C35B6"/>
    <w:rsid w:val="002C385C"/>
    <w:rsid w:val="002C3FA5"/>
    <w:rsid w:val="002C41EB"/>
    <w:rsid w:val="002C4805"/>
    <w:rsid w:val="002C5BB7"/>
    <w:rsid w:val="002C62DA"/>
    <w:rsid w:val="002C638D"/>
    <w:rsid w:val="002C6970"/>
    <w:rsid w:val="002C6D1A"/>
    <w:rsid w:val="002C6EE1"/>
    <w:rsid w:val="002D02BD"/>
    <w:rsid w:val="002D0380"/>
    <w:rsid w:val="002D04BB"/>
    <w:rsid w:val="002D0798"/>
    <w:rsid w:val="002D0AF3"/>
    <w:rsid w:val="002D0C0D"/>
    <w:rsid w:val="002D0FFB"/>
    <w:rsid w:val="002D1D27"/>
    <w:rsid w:val="002D1FDD"/>
    <w:rsid w:val="002D21EF"/>
    <w:rsid w:val="002D339B"/>
    <w:rsid w:val="002D396D"/>
    <w:rsid w:val="002D3DF8"/>
    <w:rsid w:val="002D4062"/>
    <w:rsid w:val="002D43C5"/>
    <w:rsid w:val="002D469C"/>
    <w:rsid w:val="002D4A0A"/>
    <w:rsid w:val="002D52EC"/>
    <w:rsid w:val="002D5B02"/>
    <w:rsid w:val="002D5D42"/>
    <w:rsid w:val="002D5DC7"/>
    <w:rsid w:val="002D6727"/>
    <w:rsid w:val="002D6DC5"/>
    <w:rsid w:val="002D71A7"/>
    <w:rsid w:val="002E00B4"/>
    <w:rsid w:val="002E0522"/>
    <w:rsid w:val="002E0991"/>
    <w:rsid w:val="002E09FD"/>
    <w:rsid w:val="002E15B9"/>
    <w:rsid w:val="002E15F2"/>
    <w:rsid w:val="002E1DB5"/>
    <w:rsid w:val="002E1E41"/>
    <w:rsid w:val="002E424C"/>
    <w:rsid w:val="002E4878"/>
    <w:rsid w:val="002E4F12"/>
    <w:rsid w:val="002E52F2"/>
    <w:rsid w:val="002E6010"/>
    <w:rsid w:val="002E6AC4"/>
    <w:rsid w:val="002E70DA"/>
    <w:rsid w:val="002E762C"/>
    <w:rsid w:val="002E76C2"/>
    <w:rsid w:val="002E7C3E"/>
    <w:rsid w:val="002F0565"/>
    <w:rsid w:val="002F07D0"/>
    <w:rsid w:val="002F0FC2"/>
    <w:rsid w:val="002F16CE"/>
    <w:rsid w:val="002F185E"/>
    <w:rsid w:val="002F2136"/>
    <w:rsid w:val="002F37D8"/>
    <w:rsid w:val="002F42AA"/>
    <w:rsid w:val="002F4449"/>
    <w:rsid w:val="002F47CB"/>
    <w:rsid w:val="002F4B82"/>
    <w:rsid w:val="002F4DD3"/>
    <w:rsid w:val="002F4E05"/>
    <w:rsid w:val="002F4F34"/>
    <w:rsid w:val="002F5EAC"/>
    <w:rsid w:val="002F6A23"/>
    <w:rsid w:val="002F6AEA"/>
    <w:rsid w:val="002F6EAE"/>
    <w:rsid w:val="002F7569"/>
    <w:rsid w:val="002F780A"/>
    <w:rsid w:val="002F7AB2"/>
    <w:rsid w:val="002F7E04"/>
    <w:rsid w:val="002F7F01"/>
    <w:rsid w:val="00300331"/>
    <w:rsid w:val="003009A0"/>
    <w:rsid w:val="00300A27"/>
    <w:rsid w:val="00300A92"/>
    <w:rsid w:val="003010D3"/>
    <w:rsid w:val="003011B6"/>
    <w:rsid w:val="0030126A"/>
    <w:rsid w:val="00301790"/>
    <w:rsid w:val="00302471"/>
    <w:rsid w:val="003024D7"/>
    <w:rsid w:val="00303144"/>
    <w:rsid w:val="00303443"/>
    <w:rsid w:val="00303ADF"/>
    <w:rsid w:val="0030497E"/>
    <w:rsid w:val="00304D4E"/>
    <w:rsid w:val="00304D73"/>
    <w:rsid w:val="00305407"/>
    <w:rsid w:val="00305556"/>
    <w:rsid w:val="00305CA6"/>
    <w:rsid w:val="00305CF6"/>
    <w:rsid w:val="00305D6C"/>
    <w:rsid w:val="00305D95"/>
    <w:rsid w:val="0030639A"/>
    <w:rsid w:val="00306558"/>
    <w:rsid w:val="00306C76"/>
    <w:rsid w:val="00307171"/>
    <w:rsid w:val="00310199"/>
    <w:rsid w:val="003109E0"/>
    <w:rsid w:val="00310C79"/>
    <w:rsid w:val="00311B24"/>
    <w:rsid w:val="00311F51"/>
    <w:rsid w:val="00312A91"/>
    <w:rsid w:val="00312C11"/>
    <w:rsid w:val="00312D2A"/>
    <w:rsid w:val="00313573"/>
    <w:rsid w:val="00313668"/>
    <w:rsid w:val="00313A8B"/>
    <w:rsid w:val="00313D13"/>
    <w:rsid w:val="00314C71"/>
    <w:rsid w:val="00314D6E"/>
    <w:rsid w:val="0031508F"/>
    <w:rsid w:val="003154B1"/>
    <w:rsid w:val="0031583C"/>
    <w:rsid w:val="003162DD"/>
    <w:rsid w:val="00316729"/>
    <w:rsid w:val="00316947"/>
    <w:rsid w:val="00316CCC"/>
    <w:rsid w:val="00316E99"/>
    <w:rsid w:val="0031703E"/>
    <w:rsid w:val="003170D6"/>
    <w:rsid w:val="0031736E"/>
    <w:rsid w:val="003174E5"/>
    <w:rsid w:val="00317FB8"/>
    <w:rsid w:val="00317FC7"/>
    <w:rsid w:val="003204FE"/>
    <w:rsid w:val="003215FE"/>
    <w:rsid w:val="00321F8E"/>
    <w:rsid w:val="003220B0"/>
    <w:rsid w:val="00322BFA"/>
    <w:rsid w:val="00322F23"/>
    <w:rsid w:val="003237A2"/>
    <w:rsid w:val="003245A7"/>
    <w:rsid w:val="003245C7"/>
    <w:rsid w:val="0032505C"/>
    <w:rsid w:val="003250E4"/>
    <w:rsid w:val="003262E5"/>
    <w:rsid w:val="003263B0"/>
    <w:rsid w:val="0032679C"/>
    <w:rsid w:val="0032756C"/>
    <w:rsid w:val="00327D90"/>
    <w:rsid w:val="00330CD8"/>
    <w:rsid w:val="003317FE"/>
    <w:rsid w:val="00332AA5"/>
    <w:rsid w:val="00333320"/>
    <w:rsid w:val="0033374E"/>
    <w:rsid w:val="00333A47"/>
    <w:rsid w:val="003340FD"/>
    <w:rsid w:val="00334CF0"/>
    <w:rsid w:val="00334E4E"/>
    <w:rsid w:val="00334E9F"/>
    <w:rsid w:val="00335226"/>
    <w:rsid w:val="00336034"/>
    <w:rsid w:val="003365CF"/>
    <w:rsid w:val="00336C95"/>
    <w:rsid w:val="003371AE"/>
    <w:rsid w:val="0034080E"/>
    <w:rsid w:val="00340909"/>
    <w:rsid w:val="00340BFB"/>
    <w:rsid w:val="00340E0B"/>
    <w:rsid w:val="00340ED8"/>
    <w:rsid w:val="003411C1"/>
    <w:rsid w:val="00344FBF"/>
    <w:rsid w:val="00346C5E"/>
    <w:rsid w:val="0035089E"/>
    <w:rsid w:val="0035108B"/>
    <w:rsid w:val="00351D04"/>
    <w:rsid w:val="003520D1"/>
    <w:rsid w:val="003529DE"/>
    <w:rsid w:val="00352D8A"/>
    <w:rsid w:val="00352FCE"/>
    <w:rsid w:val="003543D5"/>
    <w:rsid w:val="0035483D"/>
    <w:rsid w:val="00354969"/>
    <w:rsid w:val="00355004"/>
    <w:rsid w:val="003558EA"/>
    <w:rsid w:val="0035647A"/>
    <w:rsid w:val="003569C4"/>
    <w:rsid w:val="00357353"/>
    <w:rsid w:val="00357596"/>
    <w:rsid w:val="003578FA"/>
    <w:rsid w:val="0036081C"/>
    <w:rsid w:val="00363BDE"/>
    <w:rsid w:val="003653B5"/>
    <w:rsid w:val="003658E1"/>
    <w:rsid w:val="00366774"/>
    <w:rsid w:val="00366A41"/>
    <w:rsid w:val="00366AB4"/>
    <w:rsid w:val="00366BF0"/>
    <w:rsid w:val="003671C5"/>
    <w:rsid w:val="00367CBD"/>
    <w:rsid w:val="0037026E"/>
    <w:rsid w:val="003703BA"/>
    <w:rsid w:val="003703CB"/>
    <w:rsid w:val="00370488"/>
    <w:rsid w:val="00370A24"/>
    <w:rsid w:val="00370EC3"/>
    <w:rsid w:val="003713C1"/>
    <w:rsid w:val="00371429"/>
    <w:rsid w:val="00371C41"/>
    <w:rsid w:val="00371DE3"/>
    <w:rsid w:val="00372F19"/>
    <w:rsid w:val="003736AE"/>
    <w:rsid w:val="00373F11"/>
    <w:rsid w:val="00374920"/>
    <w:rsid w:val="00374CA5"/>
    <w:rsid w:val="00374CB9"/>
    <w:rsid w:val="00374D92"/>
    <w:rsid w:val="00375307"/>
    <w:rsid w:val="00375887"/>
    <w:rsid w:val="00375ED6"/>
    <w:rsid w:val="003760F3"/>
    <w:rsid w:val="00376CF6"/>
    <w:rsid w:val="0038045D"/>
    <w:rsid w:val="0038090E"/>
    <w:rsid w:val="00380F9D"/>
    <w:rsid w:val="003816F6"/>
    <w:rsid w:val="0038178D"/>
    <w:rsid w:val="0038179F"/>
    <w:rsid w:val="003819CD"/>
    <w:rsid w:val="00381CCB"/>
    <w:rsid w:val="0038279B"/>
    <w:rsid w:val="003827FE"/>
    <w:rsid w:val="00382E13"/>
    <w:rsid w:val="00383945"/>
    <w:rsid w:val="00384338"/>
    <w:rsid w:val="00384451"/>
    <w:rsid w:val="003845B5"/>
    <w:rsid w:val="00384A65"/>
    <w:rsid w:val="00384C99"/>
    <w:rsid w:val="00385950"/>
    <w:rsid w:val="003861E1"/>
    <w:rsid w:val="00386380"/>
    <w:rsid w:val="00386CE3"/>
    <w:rsid w:val="00387343"/>
    <w:rsid w:val="003911E4"/>
    <w:rsid w:val="00391260"/>
    <w:rsid w:val="00391428"/>
    <w:rsid w:val="00391BCB"/>
    <w:rsid w:val="00392597"/>
    <w:rsid w:val="003927C1"/>
    <w:rsid w:val="003927CF"/>
    <w:rsid w:val="00392F9C"/>
    <w:rsid w:val="0039323F"/>
    <w:rsid w:val="00393B05"/>
    <w:rsid w:val="00393CCE"/>
    <w:rsid w:val="00394038"/>
    <w:rsid w:val="003943FF"/>
    <w:rsid w:val="00394458"/>
    <w:rsid w:val="0039574E"/>
    <w:rsid w:val="0039597F"/>
    <w:rsid w:val="003961EC"/>
    <w:rsid w:val="0039634C"/>
    <w:rsid w:val="00396A8D"/>
    <w:rsid w:val="003970F6"/>
    <w:rsid w:val="003972E8"/>
    <w:rsid w:val="003977EF"/>
    <w:rsid w:val="00397C8F"/>
    <w:rsid w:val="003A0504"/>
    <w:rsid w:val="003A2B6B"/>
    <w:rsid w:val="003A2EB1"/>
    <w:rsid w:val="003A3EC6"/>
    <w:rsid w:val="003A4779"/>
    <w:rsid w:val="003A4F3E"/>
    <w:rsid w:val="003A55EF"/>
    <w:rsid w:val="003A591D"/>
    <w:rsid w:val="003A61F9"/>
    <w:rsid w:val="003A6C98"/>
    <w:rsid w:val="003A6F29"/>
    <w:rsid w:val="003A7567"/>
    <w:rsid w:val="003A7713"/>
    <w:rsid w:val="003A7E0B"/>
    <w:rsid w:val="003B0886"/>
    <w:rsid w:val="003B2CAE"/>
    <w:rsid w:val="003B32AE"/>
    <w:rsid w:val="003B3E11"/>
    <w:rsid w:val="003B4385"/>
    <w:rsid w:val="003B46F3"/>
    <w:rsid w:val="003B4ADB"/>
    <w:rsid w:val="003B5419"/>
    <w:rsid w:val="003B5B67"/>
    <w:rsid w:val="003B6663"/>
    <w:rsid w:val="003B7059"/>
    <w:rsid w:val="003B7226"/>
    <w:rsid w:val="003B7DD3"/>
    <w:rsid w:val="003C07B7"/>
    <w:rsid w:val="003C0848"/>
    <w:rsid w:val="003C1039"/>
    <w:rsid w:val="003C11DA"/>
    <w:rsid w:val="003C1674"/>
    <w:rsid w:val="003C19B6"/>
    <w:rsid w:val="003C2355"/>
    <w:rsid w:val="003C2C35"/>
    <w:rsid w:val="003C3FCC"/>
    <w:rsid w:val="003C4A56"/>
    <w:rsid w:val="003C5905"/>
    <w:rsid w:val="003C6086"/>
    <w:rsid w:val="003C6683"/>
    <w:rsid w:val="003C6993"/>
    <w:rsid w:val="003C69E0"/>
    <w:rsid w:val="003C77B8"/>
    <w:rsid w:val="003C77D8"/>
    <w:rsid w:val="003C780C"/>
    <w:rsid w:val="003C783A"/>
    <w:rsid w:val="003C78D1"/>
    <w:rsid w:val="003C7D60"/>
    <w:rsid w:val="003C7ED0"/>
    <w:rsid w:val="003D0313"/>
    <w:rsid w:val="003D05B8"/>
    <w:rsid w:val="003D13C4"/>
    <w:rsid w:val="003D161B"/>
    <w:rsid w:val="003D16AC"/>
    <w:rsid w:val="003D245A"/>
    <w:rsid w:val="003D35AA"/>
    <w:rsid w:val="003D3931"/>
    <w:rsid w:val="003D4245"/>
    <w:rsid w:val="003D4293"/>
    <w:rsid w:val="003D5286"/>
    <w:rsid w:val="003D559A"/>
    <w:rsid w:val="003D5699"/>
    <w:rsid w:val="003D6503"/>
    <w:rsid w:val="003D76E2"/>
    <w:rsid w:val="003D7A09"/>
    <w:rsid w:val="003D7BD7"/>
    <w:rsid w:val="003D7EB0"/>
    <w:rsid w:val="003E122D"/>
    <w:rsid w:val="003E1803"/>
    <w:rsid w:val="003E187F"/>
    <w:rsid w:val="003E20B3"/>
    <w:rsid w:val="003E27D8"/>
    <w:rsid w:val="003E2835"/>
    <w:rsid w:val="003E3321"/>
    <w:rsid w:val="003E3FED"/>
    <w:rsid w:val="003E423C"/>
    <w:rsid w:val="003E48B8"/>
    <w:rsid w:val="003E55B7"/>
    <w:rsid w:val="003E5E2A"/>
    <w:rsid w:val="003E6F8C"/>
    <w:rsid w:val="003E7A11"/>
    <w:rsid w:val="003F0D19"/>
    <w:rsid w:val="003F1D22"/>
    <w:rsid w:val="003F2EDF"/>
    <w:rsid w:val="003F3816"/>
    <w:rsid w:val="003F44CA"/>
    <w:rsid w:val="003F4740"/>
    <w:rsid w:val="003F4F2C"/>
    <w:rsid w:val="003F5C5D"/>
    <w:rsid w:val="003F6611"/>
    <w:rsid w:val="003F671E"/>
    <w:rsid w:val="003F6AA4"/>
    <w:rsid w:val="003F6C6D"/>
    <w:rsid w:val="003F7A92"/>
    <w:rsid w:val="00400295"/>
    <w:rsid w:val="0040086E"/>
    <w:rsid w:val="00400F30"/>
    <w:rsid w:val="0040109F"/>
    <w:rsid w:val="00401460"/>
    <w:rsid w:val="00401E92"/>
    <w:rsid w:val="00402037"/>
    <w:rsid w:val="00402231"/>
    <w:rsid w:val="00402C17"/>
    <w:rsid w:val="00402C77"/>
    <w:rsid w:val="00403118"/>
    <w:rsid w:val="0040319E"/>
    <w:rsid w:val="00403252"/>
    <w:rsid w:val="004047B3"/>
    <w:rsid w:val="00404CB1"/>
    <w:rsid w:val="004054D0"/>
    <w:rsid w:val="0040557D"/>
    <w:rsid w:val="00405701"/>
    <w:rsid w:val="004057E7"/>
    <w:rsid w:val="00405B58"/>
    <w:rsid w:val="0040607A"/>
    <w:rsid w:val="004065C0"/>
    <w:rsid w:val="004070F0"/>
    <w:rsid w:val="00407A9C"/>
    <w:rsid w:val="00407B30"/>
    <w:rsid w:val="00410517"/>
    <w:rsid w:val="0041158D"/>
    <w:rsid w:val="0041176A"/>
    <w:rsid w:val="00412F75"/>
    <w:rsid w:val="004132D3"/>
    <w:rsid w:val="00413507"/>
    <w:rsid w:val="00413BEB"/>
    <w:rsid w:val="00413DAE"/>
    <w:rsid w:val="00413E2A"/>
    <w:rsid w:val="00414E31"/>
    <w:rsid w:val="00414F8F"/>
    <w:rsid w:val="004154E2"/>
    <w:rsid w:val="00416A2B"/>
    <w:rsid w:val="00416EE2"/>
    <w:rsid w:val="00417723"/>
    <w:rsid w:val="00417806"/>
    <w:rsid w:val="004179A7"/>
    <w:rsid w:val="00417A55"/>
    <w:rsid w:val="00420419"/>
    <w:rsid w:val="00420AD6"/>
    <w:rsid w:val="0042100E"/>
    <w:rsid w:val="00421978"/>
    <w:rsid w:val="004225EE"/>
    <w:rsid w:val="00423B7E"/>
    <w:rsid w:val="00423C8D"/>
    <w:rsid w:val="004244EE"/>
    <w:rsid w:val="0042488A"/>
    <w:rsid w:val="004250B7"/>
    <w:rsid w:val="0042541A"/>
    <w:rsid w:val="00425563"/>
    <w:rsid w:val="00426298"/>
    <w:rsid w:val="004265B6"/>
    <w:rsid w:val="00426908"/>
    <w:rsid w:val="004270D2"/>
    <w:rsid w:val="004303A9"/>
    <w:rsid w:val="004309AD"/>
    <w:rsid w:val="00430B3F"/>
    <w:rsid w:val="00431C31"/>
    <w:rsid w:val="00432127"/>
    <w:rsid w:val="00432637"/>
    <w:rsid w:val="00432A6C"/>
    <w:rsid w:val="00433EC6"/>
    <w:rsid w:val="00434031"/>
    <w:rsid w:val="004340E5"/>
    <w:rsid w:val="004343EA"/>
    <w:rsid w:val="00435348"/>
    <w:rsid w:val="00435BB6"/>
    <w:rsid w:val="00435F5F"/>
    <w:rsid w:val="0043615B"/>
    <w:rsid w:val="00436A6C"/>
    <w:rsid w:val="00436E5A"/>
    <w:rsid w:val="00436F88"/>
    <w:rsid w:val="00436F96"/>
    <w:rsid w:val="00436FED"/>
    <w:rsid w:val="0043726C"/>
    <w:rsid w:val="00437B7F"/>
    <w:rsid w:val="00437E28"/>
    <w:rsid w:val="00440491"/>
    <w:rsid w:val="00440BC5"/>
    <w:rsid w:val="004410FE"/>
    <w:rsid w:val="00442757"/>
    <w:rsid w:val="004429E1"/>
    <w:rsid w:val="00443774"/>
    <w:rsid w:val="004438AB"/>
    <w:rsid w:val="0044422D"/>
    <w:rsid w:val="00444597"/>
    <w:rsid w:val="004448D0"/>
    <w:rsid w:val="00444AB6"/>
    <w:rsid w:val="00444B08"/>
    <w:rsid w:val="0044536A"/>
    <w:rsid w:val="004454B4"/>
    <w:rsid w:val="004459C0"/>
    <w:rsid w:val="004461DB"/>
    <w:rsid w:val="0044666E"/>
    <w:rsid w:val="004466E2"/>
    <w:rsid w:val="00446806"/>
    <w:rsid w:val="00450246"/>
    <w:rsid w:val="00450FB3"/>
    <w:rsid w:val="004513F5"/>
    <w:rsid w:val="00451EF6"/>
    <w:rsid w:val="004522D3"/>
    <w:rsid w:val="00452426"/>
    <w:rsid w:val="00452649"/>
    <w:rsid w:val="00452A38"/>
    <w:rsid w:val="0045342F"/>
    <w:rsid w:val="004537E6"/>
    <w:rsid w:val="00453FC9"/>
    <w:rsid w:val="00454462"/>
    <w:rsid w:val="0045559D"/>
    <w:rsid w:val="004561EE"/>
    <w:rsid w:val="004563C9"/>
    <w:rsid w:val="0045641B"/>
    <w:rsid w:val="00457BB1"/>
    <w:rsid w:val="00457C07"/>
    <w:rsid w:val="00457E93"/>
    <w:rsid w:val="004612EC"/>
    <w:rsid w:val="00461578"/>
    <w:rsid w:val="0046271C"/>
    <w:rsid w:val="00462DCA"/>
    <w:rsid w:val="00462F9D"/>
    <w:rsid w:val="0046334B"/>
    <w:rsid w:val="00464FD3"/>
    <w:rsid w:val="0046560B"/>
    <w:rsid w:val="00465ACB"/>
    <w:rsid w:val="00465CE7"/>
    <w:rsid w:val="00466139"/>
    <w:rsid w:val="00467685"/>
    <w:rsid w:val="004677E5"/>
    <w:rsid w:val="00467898"/>
    <w:rsid w:val="00467D58"/>
    <w:rsid w:val="004702AF"/>
    <w:rsid w:val="004706AB"/>
    <w:rsid w:val="00470712"/>
    <w:rsid w:val="00470D3E"/>
    <w:rsid w:val="0047109B"/>
    <w:rsid w:val="00471F4F"/>
    <w:rsid w:val="0047216D"/>
    <w:rsid w:val="00472B5B"/>
    <w:rsid w:val="00474312"/>
    <w:rsid w:val="0047496D"/>
    <w:rsid w:val="004752F8"/>
    <w:rsid w:val="00475CB4"/>
    <w:rsid w:val="00476446"/>
    <w:rsid w:val="0047655C"/>
    <w:rsid w:val="00476875"/>
    <w:rsid w:val="00476CFD"/>
    <w:rsid w:val="004774E6"/>
    <w:rsid w:val="00477B00"/>
    <w:rsid w:val="00477D6A"/>
    <w:rsid w:val="00477F17"/>
    <w:rsid w:val="004807AE"/>
    <w:rsid w:val="004808DC"/>
    <w:rsid w:val="004811FE"/>
    <w:rsid w:val="0048145F"/>
    <w:rsid w:val="00482DE3"/>
    <w:rsid w:val="00483E50"/>
    <w:rsid w:val="00484056"/>
    <w:rsid w:val="0048440F"/>
    <w:rsid w:val="0048489A"/>
    <w:rsid w:val="00484E21"/>
    <w:rsid w:val="00484E79"/>
    <w:rsid w:val="00485054"/>
    <w:rsid w:val="00485667"/>
    <w:rsid w:val="00487071"/>
    <w:rsid w:val="004877E6"/>
    <w:rsid w:val="0049031E"/>
    <w:rsid w:val="00490414"/>
    <w:rsid w:val="00490610"/>
    <w:rsid w:val="00490910"/>
    <w:rsid w:val="00490928"/>
    <w:rsid w:val="00490DA0"/>
    <w:rsid w:val="00490F8B"/>
    <w:rsid w:val="00491098"/>
    <w:rsid w:val="00491ACD"/>
    <w:rsid w:val="00491E53"/>
    <w:rsid w:val="00491E74"/>
    <w:rsid w:val="004921E8"/>
    <w:rsid w:val="004923C4"/>
    <w:rsid w:val="00492C29"/>
    <w:rsid w:val="00492CD4"/>
    <w:rsid w:val="00492EE2"/>
    <w:rsid w:val="00494A26"/>
    <w:rsid w:val="00494FC0"/>
    <w:rsid w:val="00495C89"/>
    <w:rsid w:val="00495F5C"/>
    <w:rsid w:val="004960E2"/>
    <w:rsid w:val="0049720F"/>
    <w:rsid w:val="004974FD"/>
    <w:rsid w:val="004A03D1"/>
    <w:rsid w:val="004A07D1"/>
    <w:rsid w:val="004A0BC3"/>
    <w:rsid w:val="004A0C27"/>
    <w:rsid w:val="004A119D"/>
    <w:rsid w:val="004A15E9"/>
    <w:rsid w:val="004A186F"/>
    <w:rsid w:val="004A38A0"/>
    <w:rsid w:val="004A3A76"/>
    <w:rsid w:val="004A3FA9"/>
    <w:rsid w:val="004A4656"/>
    <w:rsid w:val="004A4D2B"/>
    <w:rsid w:val="004B05B1"/>
    <w:rsid w:val="004B08D3"/>
    <w:rsid w:val="004B0E82"/>
    <w:rsid w:val="004B0F1B"/>
    <w:rsid w:val="004B164A"/>
    <w:rsid w:val="004B2F6F"/>
    <w:rsid w:val="004B30DB"/>
    <w:rsid w:val="004B3C42"/>
    <w:rsid w:val="004B3DF5"/>
    <w:rsid w:val="004B521D"/>
    <w:rsid w:val="004B5E69"/>
    <w:rsid w:val="004B5E8E"/>
    <w:rsid w:val="004B75AB"/>
    <w:rsid w:val="004C0907"/>
    <w:rsid w:val="004C131D"/>
    <w:rsid w:val="004C13F5"/>
    <w:rsid w:val="004C1792"/>
    <w:rsid w:val="004C19AA"/>
    <w:rsid w:val="004C1CA5"/>
    <w:rsid w:val="004C1E3F"/>
    <w:rsid w:val="004C2035"/>
    <w:rsid w:val="004C23FC"/>
    <w:rsid w:val="004C3270"/>
    <w:rsid w:val="004C33A3"/>
    <w:rsid w:val="004C3894"/>
    <w:rsid w:val="004C3904"/>
    <w:rsid w:val="004C3DD1"/>
    <w:rsid w:val="004C47BC"/>
    <w:rsid w:val="004C5534"/>
    <w:rsid w:val="004C5875"/>
    <w:rsid w:val="004C5CF2"/>
    <w:rsid w:val="004C5DCF"/>
    <w:rsid w:val="004C65BC"/>
    <w:rsid w:val="004C6E20"/>
    <w:rsid w:val="004C6FC5"/>
    <w:rsid w:val="004C76F7"/>
    <w:rsid w:val="004D011F"/>
    <w:rsid w:val="004D14A4"/>
    <w:rsid w:val="004D22E6"/>
    <w:rsid w:val="004D2E6B"/>
    <w:rsid w:val="004D373E"/>
    <w:rsid w:val="004D461B"/>
    <w:rsid w:val="004D4A17"/>
    <w:rsid w:val="004D55F7"/>
    <w:rsid w:val="004D5BF7"/>
    <w:rsid w:val="004D6B2F"/>
    <w:rsid w:val="004D7308"/>
    <w:rsid w:val="004E014E"/>
    <w:rsid w:val="004E022A"/>
    <w:rsid w:val="004E0559"/>
    <w:rsid w:val="004E06C6"/>
    <w:rsid w:val="004E06CA"/>
    <w:rsid w:val="004E1A1D"/>
    <w:rsid w:val="004E1A25"/>
    <w:rsid w:val="004E2E47"/>
    <w:rsid w:val="004E326F"/>
    <w:rsid w:val="004E42B6"/>
    <w:rsid w:val="004E4FBD"/>
    <w:rsid w:val="004E50C1"/>
    <w:rsid w:val="004E61C3"/>
    <w:rsid w:val="004E71F5"/>
    <w:rsid w:val="004E7379"/>
    <w:rsid w:val="004E77E3"/>
    <w:rsid w:val="004F0A65"/>
    <w:rsid w:val="004F0EE8"/>
    <w:rsid w:val="004F181E"/>
    <w:rsid w:val="004F1C05"/>
    <w:rsid w:val="004F22D7"/>
    <w:rsid w:val="004F23CD"/>
    <w:rsid w:val="004F262A"/>
    <w:rsid w:val="004F294C"/>
    <w:rsid w:val="004F29F3"/>
    <w:rsid w:val="004F346E"/>
    <w:rsid w:val="004F3A87"/>
    <w:rsid w:val="004F3DA8"/>
    <w:rsid w:val="004F3E4E"/>
    <w:rsid w:val="004F4148"/>
    <w:rsid w:val="004F4174"/>
    <w:rsid w:val="004F4361"/>
    <w:rsid w:val="004F4D3D"/>
    <w:rsid w:val="004F4EA9"/>
    <w:rsid w:val="004F521F"/>
    <w:rsid w:val="004F54DD"/>
    <w:rsid w:val="004F6AA5"/>
    <w:rsid w:val="004F6B4E"/>
    <w:rsid w:val="004F6C6F"/>
    <w:rsid w:val="004F6E3C"/>
    <w:rsid w:val="004F70F1"/>
    <w:rsid w:val="004F79E4"/>
    <w:rsid w:val="004F7D3A"/>
    <w:rsid w:val="004F7FC4"/>
    <w:rsid w:val="005000E7"/>
    <w:rsid w:val="00501CC6"/>
    <w:rsid w:val="00502168"/>
    <w:rsid w:val="0050246E"/>
    <w:rsid w:val="00502828"/>
    <w:rsid w:val="00502883"/>
    <w:rsid w:val="00502F1E"/>
    <w:rsid w:val="005032A0"/>
    <w:rsid w:val="00503BF7"/>
    <w:rsid w:val="00503DFC"/>
    <w:rsid w:val="0050412F"/>
    <w:rsid w:val="00504470"/>
    <w:rsid w:val="00504E7C"/>
    <w:rsid w:val="00505164"/>
    <w:rsid w:val="00505FBE"/>
    <w:rsid w:val="00506FD0"/>
    <w:rsid w:val="00507679"/>
    <w:rsid w:val="00510424"/>
    <w:rsid w:val="005106A8"/>
    <w:rsid w:val="00511308"/>
    <w:rsid w:val="00512CD0"/>
    <w:rsid w:val="00513C17"/>
    <w:rsid w:val="005141EF"/>
    <w:rsid w:val="00515A46"/>
    <w:rsid w:val="0051601B"/>
    <w:rsid w:val="00516328"/>
    <w:rsid w:val="005163EF"/>
    <w:rsid w:val="00516D57"/>
    <w:rsid w:val="0051787E"/>
    <w:rsid w:val="005179AD"/>
    <w:rsid w:val="00521AFA"/>
    <w:rsid w:val="00521B37"/>
    <w:rsid w:val="00522A12"/>
    <w:rsid w:val="00524E24"/>
    <w:rsid w:val="00525037"/>
    <w:rsid w:val="00525341"/>
    <w:rsid w:val="00525AB5"/>
    <w:rsid w:val="00525ADA"/>
    <w:rsid w:val="00525F45"/>
    <w:rsid w:val="00526216"/>
    <w:rsid w:val="00526C5A"/>
    <w:rsid w:val="00526C98"/>
    <w:rsid w:val="005272BC"/>
    <w:rsid w:val="0052790E"/>
    <w:rsid w:val="00530409"/>
    <w:rsid w:val="005310C1"/>
    <w:rsid w:val="00531EA3"/>
    <w:rsid w:val="00532393"/>
    <w:rsid w:val="0053278E"/>
    <w:rsid w:val="00532D50"/>
    <w:rsid w:val="00532E45"/>
    <w:rsid w:val="005338DA"/>
    <w:rsid w:val="005344B3"/>
    <w:rsid w:val="00534641"/>
    <w:rsid w:val="00534E20"/>
    <w:rsid w:val="00534FF5"/>
    <w:rsid w:val="00535839"/>
    <w:rsid w:val="00535846"/>
    <w:rsid w:val="00535A71"/>
    <w:rsid w:val="00536F55"/>
    <w:rsid w:val="0053788C"/>
    <w:rsid w:val="005379C6"/>
    <w:rsid w:val="00537A9B"/>
    <w:rsid w:val="005401D3"/>
    <w:rsid w:val="00540334"/>
    <w:rsid w:val="005407BF"/>
    <w:rsid w:val="00540912"/>
    <w:rsid w:val="00541366"/>
    <w:rsid w:val="00541A59"/>
    <w:rsid w:val="00541F95"/>
    <w:rsid w:val="00542867"/>
    <w:rsid w:val="005429E0"/>
    <w:rsid w:val="0054356B"/>
    <w:rsid w:val="00543768"/>
    <w:rsid w:val="0054394D"/>
    <w:rsid w:val="0054397B"/>
    <w:rsid w:val="00543FFD"/>
    <w:rsid w:val="0054470A"/>
    <w:rsid w:val="00544950"/>
    <w:rsid w:val="00544E92"/>
    <w:rsid w:val="005462C7"/>
    <w:rsid w:val="00546A10"/>
    <w:rsid w:val="0054770C"/>
    <w:rsid w:val="0054773B"/>
    <w:rsid w:val="00547A4B"/>
    <w:rsid w:val="00547B9B"/>
    <w:rsid w:val="0055175A"/>
    <w:rsid w:val="0055177C"/>
    <w:rsid w:val="00551940"/>
    <w:rsid w:val="00551BC2"/>
    <w:rsid w:val="00551F6C"/>
    <w:rsid w:val="005520F1"/>
    <w:rsid w:val="00553B29"/>
    <w:rsid w:val="0055527C"/>
    <w:rsid w:val="005553F2"/>
    <w:rsid w:val="00555447"/>
    <w:rsid w:val="00555552"/>
    <w:rsid w:val="005555B5"/>
    <w:rsid w:val="0055596D"/>
    <w:rsid w:val="00555CEB"/>
    <w:rsid w:val="00556B75"/>
    <w:rsid w:val="00557278"/>
    <w:rsid w:val="0055742C"/>
    <w:rsid w:val="005574FA"/>
    <w:rsid w:val="00557839"/>
    <w:rsid w:val="0056028E"/>
    <w:rsid w:val="005608EA"/>
    <w:rsid w:val="00560952"/>
    <w:rsid w:val="00561478"/>
    <w:rsid w:val="00561CFA"/>
    <w:rsid w:val="00562111"/>
    <w:rsid w:val="00562B3C"/>
    <w:rsid w:val="00562D3C"/>
    <w:rsid w:val="00563387"/>
    <w:rsid w:val="00563E5D"/>
    <w:rsid w:val="005647DA"/>
    <w:rsid w:val="00565E87"/>
    <w:rsid w:val="005667F4"/>
    <w:rsid w:val="005668E4"/>
    <w:rsid w:val="00567387"/>
    <w:rsid w:val="0056796E"/>
    <w:rsid w:val="00570608"/>
    <w:rsid w:val="00570F94"/>
    <w:rsid w:val="005724B2"/>
    <w:rsid w:val="00572BED"/>
    <w:rsid w:val="00573B05"/>
    <w:rsid w:val="00573E00"/>
    <w:rsid w:val="0057498F"/>
    <w:rsid w:val="005749AB"/>
    <w:rsid w:val="00574BB0"/>
    <w:rsid w:val="00574BBA"/>
    <w:rsid w:val="005754CF"/>
    <w:rsid w:val="00575514"/>
    <w:rsid w:val="00576305"/>
    <w:rsid w:val="00576958"/>
    <w:rsid w:val="00576976"/>
    <w:rsid w:val="00577827"/>
    <w:rsid w:val="0058041D"/>
    <w:rsid w:val="00580B4B"/>
    <w:rsid w:val="00582C82"/>
    <w:rsid w:val="00582F40"/>
    <w:rsid w:val="005831D4"/>
    <w:rsid w:val="00583467"/>
    <w:rsid w:val="0058355B"/>
    <w:rsid w:val="00583A2C"/>
    <w:rsid w:val="005843D5"/>
    <w:rsid w:val="00584B1D"/>
    <w:rsid w:val="005851E8"/>
    <w:rsid w:val="00585A4A"/>
    <w:rsid w:val="00585FAC"/>
    <w:rsid w:val="00586268"/>
    <w:rsid w:val="0058764D"/>
    <w:rsid w:val="00587881"/>
    <w:rsid w:val="005902DE"/>
    <w:rsid w:val="0059120F"/>
    <w:rsid w:val="0059132E"/>
    <w:rsid w:val="00591371"/>
    <w:rsid w:val="00591F0D"/>
    <w:rsid w:val="00593178"/>
    <w:rsid w:val="00594361"/>
    <w:rsid w:val="0059441E"/>
    <w:rsid w:val="00594A77"/>
    <w:rsid w:val="0059576A"/>
    <w:rsid w:val="00595CDE"/>
    <w:rsid w:val="00595FC4"/>
    <w:rsid w:val="005965C9"/>
    <w:rsid w:val="00596E25"/>
    <w:rsid w:val="0059714A"/>
    <w:rsid w:val="005A006F"/>
    <w:rsid w:val="005A0E6A"/>
    <w:rsid w:val="005A1195"/>
    <w:rsid w:val="005A1314"/>
    <w:rsid w:val="005A1841"/>
    <w:rsid w:val="005A1BA3"/>
    <w:rsid w:val="005A1EA8"/>
    <w:rsid w:val="005A1EB4"/>
    <w:rsid w:val="005A227C"/>
    <w:rsid w:val="005A239D"/>
    <w:rsid w:val="005A3283"/>
    <w:rsid w:val="005A36E2"/>
    <w:rsid w:val="005A3CF4"/>
    <w:rsid w:val="005A4545"/>
    <w:rsid w:val="005A4838"/>
    <w:rsid w:val="005A499D"/>
    <w:rsid w:val="005A5B8D"/>
    <w:rsid w:val="005A64EB"/>
    <w:rsid w:val="005A6C2A"/>
    <w:rsid w:val="005A6FAC"/>
    <w:rsid w:val="005A7100"/>
    <w:rsid w:val="005A7C9F"/>
    <w:rsid w:val="005A7D29"/>
    <w:rsid w:val="005B14B6"/>
    <w:rsid w:val="005B1B29"/>
    <w:rsid w:val="005B292A"/>
    <w:rsid w:val="005B2992"/>
    <w:rsid w:val="005B329E"/>
    <w:rsid w:val="005B32E4"/>
    <w:rsid w:val="005B370D"/>
    <w:rsid w:val="005B42AC"/>
    <w:rsid w:val="005B4506"/>
    <w:rsid w:val="005B586A"/>
    <w:rsid w:val="005B623C"/>
    <w:rsid w:val="005B6820"/>
    <w:rsid w:val="005B6B8D"/>
    <w:rsid w:val="005B6E62"/>
    <w:rsid w:val="005C0379"/>
    <w:rsid w:val="005C0AB9"/>
    <w:rsid w:val="005C0B72"/>
    <w:rsid w:val="005C14CF"/>
    <w:rsid w:val="005C2F24"/>
    <w:rsid w:val="005C3F0A"/>
    <w:rsid w:val="005C431C"/>
    <w:rsid w:val="005C4CCA"/>
    <w:rsid w:val="005C54C7"/>
    <w:rsid w:val="005C5BA7"/>
    <w:rsid w:val="005D01CF"/>
    <w:rsid w:val="005D14DC"/>
    <w:rsid w:val="005D1889"/>
    <w:rsid w:val="005D3906"/>
    <w:rsid w:val="005D4135"/>
    <w:rsid w:val="005D419C"/>
    <w:rsid w:val="005D427B"/>
    <w:rsid w:val="005D438E"/>
    <w:rsid w:val="005D6A8E"/>
    <w:rsid w:val="005D6B81"/>
    <w:rsid w:val="005D6D0B"/>
    <w:rsid w:val="005D6F48"/>
    <w:rsid w:val="005D7304"/>
    <w:rsid w:val="005D753C"/>
    <w:rsid w:val="005D767F"/>
    <w:rsid w:val="005D7D0A"/>
    <w:rsid w:val="005E091B"/>
    <w:rsid w:val="005E1098"/>
    <w:rsid w:val="005E228E"/>
    <w:rsid w:val="005E23AA"/>
    <w:rsid w:val="005E27C4"/>
    <w:rsid w:val="005E28CA"/>
    <w:rsid w:val="005E2A2B"/>
    <w:rsid w:val="005E2B33"/>
    <w:rsid w:val="005E38D2"/>
    <w:rsid w:val="005E3BAE"/>
    <w:rsid w:val="005E3BFC"/>
    <w:rsid w:val="005E3DE1"/>
    <w:rsid w:val="005E4353"/>
    <w:rsid w:val="005E4630"/>
    <w:rsid w:val="005E46AC"/>
    <w:rsid w:val="005E47A7"/>
    <w:rsid w:val="005E4F68"/>
    <w:rsid w:val="005E5BDF"/>
    <w:rsid w:val="005E6551"/>
    <w:rsid w:val="005E6BE1"/>
    <w:rsid w:val="005E6D8F"/>
    <w:rsid w:val="005E74CF"/>
    <w:rsid w:val="005E7CBF"/>
    <w:rsid w:val="005F011D"/>
    <w:rsid w:val="005F05BC"/>
    <w:rsid w:val="005F0C3D"/>
    <w:rsid w:val="005F17A5"/>
    <w:rsid w:val="005F1F74"/>
    <w:rsid w:val="005F22CB"/>
    <w:rsid w:val="005F2630"/>
    <w:rsid w:val="005F2985"/>
    <w:rsid w:val="005F2AB8"/>
    <w:rsid w:val="005F2E62"/>
    <w:rsid w:val="005F3290"/>
    <w:rsid w:val="005F3751"/>
    <w:rsid w:val="005F396E"/>
    <w:rsid w:val="005F430C"/>
    <w:rsid w:val="005F4857"/>
    <w:rsid w:val="005F4C4B"/>
    <w:rsid w:val="005F508B"/>
    <w:rsid w:val="005F5DD2"/>
    <w:rsid w:val="005F5ED7"/>
    <w:rsid w:val="005F6147"/>
    <w:rsid w:val="005F63A8"/>
    <w:rsid w:val="005F6822"/>
    <w:rsid w:val="005F6C95"/>
    <w:rsid w:val="005F6F27"/>
    <w:rsid w:val="005F7235"/>
    <w:rsid w:val="005F7594"/>
    <w:rsid w:val="005F75E2"/>
    <w:rsid w:val="00600282"/>
    <w:rsid w:val="00600A92"/>
    <w:rsid w:val="006016F7"/>
    <w:rsid w:val="00601705"/>
    <w:rsid w:val="00601FB8"/>
    <w:rsid w:val="006020C1"/>
    <w:rsid w:val="00602783"/>
    <w:rsid w:val="00602A53"/>
    <w:rsid w:val="00603343"/>
    <w:rsid w:val="00603470"/>
    <w:rsid w:val="00604470"/>
    <w:rsid w:val="00604498"/>
    <w:rsid w:val="00604817"/>
    <w:rsid w:val="00605005"/>
    <w:rsid w:val="006053DF"/>
    <w:rsid w:val="0060608D"/>
    <w:rsid w:val="00606579"/>
    <w:rsid w:val="00606E86"/>
    <w:rsid w:val="00607681"/>
    <w:rsid w:val="00607896"/>
    <w:rsid w:val="00607D94"/>
    <w:rsid w:val="0061034D"/>
    <w:rsid w:val="00610777"/>
    <w:rsid w:val="00610B24"/>
    <w:rsid w:val="00610F83"/>
    <w:rsid w:val="006110FD"/>
    <w:rsid w:val="006114AA"/>
    <w:rsid w:val="00611FB6"/>
    <w:rsid w:val="00612100"/>
    <w:rsid w:val="006128CF"/>
    <w:rsid w:val="006128E2"/>
    <w:rsid w:val="00612961"/>
    <w:rsid w:val="00612D34"/>
    <w:rsid w:val="00613630"/>
    <w:rsid w:val="00613E08"/>
    <w:rsid w:val="006140D9"/>
    <w:rsid w:val="00614B09"/>
    <w:rsid w:val="00614F0A"/>
    <w:rsid w:val="00615363"/>
    <w:rsid w:val="006153E0"/>
    <w:rsid w:val="006158C4"/>
    <w:rsid w:val="0061606D"/>
    <w:rsid w:val="00617DEC"/>
    <w:rsid w:val="0062048F"/>
    <w:rsid w:val="006207F0"/>
    <w:rsid w:val="00621002"/>
    <w:rsid w:val="0062113B"/>
    <w:rsid w:val="00622B30"/>
    <w:rsid w:val="00622F15"/>
    <w:rsid w:val="006237CD"/>
    <w:rsid w:val="00623900"/>
    <w:rsid w:val="00623938"/>
    <w:rsid w:val="00623A16"/>
    <w:rsid w:val="00623B82"/>
    <w:rsid w:val="00623D76"/>
    <w:rsid w:val="00624616"/>
    <w:rsid w:val="006246CD"/>
    <w:rsid w:val="00624A30"/>
    <w:rsid w:val="00624B64"/>
    <w:rsid w:val="00624BB0"/>
    <w:rsid w:val="00625195"/>
    <w:rsid w:val="006254B6"/>
    <w:rsid w:val="00625A6B"/>
    <w:rsid w:val="006264AD"/>
    <w:rsid w:val="006265E8"/>
    <w:rsid w:val="00626988"/>
    <w:rsid w:val="00627C7F"/>
    <w:rsid w:val="006304D2"/>
    <w:rsid w:val="006310F2"/>
    <w:rsid w:val="006311B8"/>
    <w:rsid w:val="00632D4D"/>
    <w:rsid w:val="00633198"/>
    <w:rsid w:val="00633738"/>
    <w:rsid w:val="006339E8"/>
    <w:rsid w:val="00633BD2"/>
    <w:rsid w:val="0063446A"/>
    <w:rsid w:val="0063508A"/>
    <w:rsid w:val="00635425"/>
    <w:rsid w:val="006362F7"/>
    <w:rsid w:val="00637232"/>
    <w:rsid w:val="00637870"/>
    <w:rsid w:val="006400AD"/>
    <w:rsid w:val="006408EF"/>
    <w:rsid w:val="00640C63"/>
    <w:rsid w:val="00641DD6"/>
    <w:rsid w:val="006427E2"/>
    <w:rsid w:val="00644584"/>
    <w:rsid w:val="0064500F"/>
    <w:rsid w:val="006450DE"/>
    <w:rsid w:val="00645A4E"/>
    <w:rsid w:val="00645AEF"/>
    <w:rsid w:val="00645EB6"/>
    <w:rsid w:val="006464C9"/>
    <w:rsid w:val="006466C8"/>
    <w:rsid w:val="00646794"/>
    <w:rsid w:val="0064694D"/>
    <w:rsid w:val="00646AD0"/>
    <w:rsid w:val="00647DD8"/>
    <w:rsid w:val="00650431"/>
    <w:rsid w:val="006504F8"/>
    <w:rsid w:val="0065059C"/>
    <w:rsid w:val="006508B0"/>
    <w:rsid w:val="00651233"/>
    <w:rsid w:val="006514DC"/>
    <w:rsid w:val="00651756"/>
    <w:rsid w:val="00651963"/>
    <w:rsid w:val="00651CF8"/>
    <w:rsid w:val="00653877"/>
    <w:rsid w:val="00653E3E"/>
    <w:rsid w:val="00655E81"/>
    <w:rsid w:val="0065618C"/>
    <w:rsid w:val="0065629B"/>
    <w:rsid w:val="006565F0"/>
    <w:rsid w:val="00656976"/>
    <w:rsid w:val="006578A2"/>
    <w:rsid w:val="006579EF"/>
    <w:rsid w:val="00660237"/>
    <w:rsid w:val="0066106F"/>
    <w:rsid w:val="00661BD8"/>
    <w:rsid w:val="0066200F"/>
    <w:rsid w:val="00663048"/>
    <w:rsid w:val="00663156"/>
    <w:rsid w:val="006641C3"/>
    <w:rsid w:val="00664877"/>
    <w:rsid w:val="00664F81"/>
    <w:rsid w:val="0066523D"/>
    <w:rsid w:val="00665B39"/>
    <w:rsid w:val="00665D5B"/>
    <w:rsid w:val="00666261"/>
    <w:rsid w:val="006665E8"/>
    <w:rsid w:val="00666D10"/>
    <w:rsid w:val="006674CF"/>
    <w:rsid w:val="00667B96"/>
    <w:rsid w:val="0067090B"/>
    <w:rsid w:val="00670C6C"/>
    <w:rsid w:val="00671CAD"/>
    <w:rsid w:val="0067262F"/>
    <w:rsid w:val="00672969"/>
    <w:rsid w:val="00673792"/>
    <w:rsid w:val="006745DF"/>
    <w:rsid w:val="006750B8"/>
    <w:rsid w:val="00675142"/>
    <w:rsid w:val="00675363"/>
    <w:rsid w:val="00675D7A"/>
    <w:rsid w:val="00676039"/>
    <w:rsid w:val="0067614E"/>
    <w:rsid w:val="006768BF"/>
    <w:rsid w:val="00676FC8"/>
    <w:rsid w:val="0068035C"/>
    <w:rsid w:val="00681A6A"/>
    <w:rsid w:val="00681AD6"/>
    <w:rsid w:val="006830F9"/>
    <w:rsid w:val="00684354"/>
    <w:rsid w:val="0068499D"/>
    <w:rsid w:val="006851B7"/>
    <w:rsid w:val="0068657D"/>
    <w:rsid w:val="00686F35"/>
    <w:rsid w:val="006871E2"/>
    <w:rsid w:val="00687975"/>
    <w:rsid w:val="00687A52"/>
    <w:rsid w:val="00687B97"/>
    <w:rsid w:val="006902DA"/>
    <w:rsid w:val="00690ADC"/>
    <w:rsid w:val="00691556"/>
    <w:rsid w:val="006917F6"/>
    <w:rsid w:val="00691CF7"/>
    <w:rsid w:val="00692549"/>
    <w:rsid w:val="00693402"/>
    <w:rsid w:val="006943C3"/>
    <w:rsid w:val="00694B79"/>
    <w:rsid w:val="00694BEE"/>
    <w:rsid w:val="0069516E"/>
    <w:rsid w:val="00695832"/>
    <w:rsid w:val="00695D76"/>
    <w:rsid w:val="00696004"/>
    <w:rsid w:val="006966F0"/>
    <w:rsid w:val="006973A2"/>
    <w:rsid w:val="00697432"/>
    <w:rsid w:val="00697516"/>
    <w:rsid w:val="00697B43"/>
    <w:rsid w:val="006A00DD"/>
    <w:rsid w:val="006A065E"/>
    <w:rsid w:val="006A0EB3"/>
    <w:rsid w:val="006A142F"/>
    <w:rsid w:val="006A14AD"/>
    <w:rsid w:val="006A1890"/>
    <w:rsid w:val="006A20FB"/>
    <w:rsid w:val="006A237C"/>
    <w:rsid w:val="006A286D"/>
    <w:rsid w:val="006A28EF"/>
    <w:rsid w:val="006A34C8"/>
    <w:rsid w:val="006A38AE"/>
    <w:rsid w:val="006A3D3A"/>
    <w:rsid w:val="006A4102"/>
    <w:rsid w:val="006A49F9"/>
    <w:rsid w:val="006A5A5E"/>
    <w:rsid w:val="006A61DA"/>
    <w:rsid w:val="006A6B68"/>
    <w:rsid w:val="006A6EC5"/>
    <w:rsid w:val="006A6ED5"/>
    <w:rsid w:val="006A7EAB"/>
    <w:rsid w:val="006B0418"/>
    <w:rsid w:val="006B0478"/>
    <w:rsid w:val="006B0D5B"/>
    <w:rsid w:val="006B14FA"/>
    <w:rsid w:val="006B2491"/>
    <w:rsid w:val="006B24D4"/>
    <w:rsid w:val="006B2C7C"/>
    <w:rsid w:val="006B2DEE"/>
    <w:rsid w:val="006B31E4"/>
    <w:rsid w:val="006B328B"/>
    <w:rsid w:val="006B4114"/>
    <w:rsid w:val="006B5048"/>
    <w:rsid w:val="006B50E1"/>
    <w:rsid w:val="006B5660"/>
    <w:rsid w:val="006B5B32"/>
    <w:rsid w:val="006B6605"/>
    <w:rsid w:val="006B6BC1"/>
    <w:rsid w:val="006C0245"/>
    <w:rsid w:val="006C09DF"/>
    <w:rsid w:val="006C1A9C"/>
    <w:rsid w:val="006C1ECD"/>
    <w:rsid w:val="006C23D0"/>
    <w:rsid w:val="006C3B1C"/>
    <w:rsid w:val="006C46A4"/>
    <w:rsid w:val="006C4FE9"/>
    <w:rsid w:val="006C5196"/>
    <w:rsid w:val="006C5970"/>
    <w:rsid w:val="006C5F81"/>
    <w:rsid w:val="006C60AD"/>
    <w:rsid w:val="006C60B4"/>
    <w:rsid w:val="006C629C"/>
    <w:rsid w:val="006C6837"/>
    <w:rsid w:val="006C689D"/>
    <w:rsid w:val="006C690C"/>
    <w:rsid w:val="006C6961"/>
    <w:rsid w:val="006C6EBC"/>
    <w:rsid w:val="006C71BF"/>
    <w:rsid w:val="006C731D"/>
    <w:rsid w:val="006C7C32"/>
    <w:rsid w:val="006C7D31"/>
    <w:rsid w:val="006D0B3F"/>
    <w:rsid w:val="006D0F0E"/>
    <w:rsid w:val="006D18DB"/>
    <w:rsid w:val="006D1D1E"/>
    <w:rsid w:val="006D1F2A"/>
    <w:rsid w:val="006D1FB0"/>
    <w:rsid w:val="006D2508"/>
    <w:rsid w:val="006D2F33"/>
    <w:rsid w:val="006D60A7"/>
    <w:rsid w:val="006D63F4"/>
    <w:rsid w:val="006D6AD4"/>
    <w:rsid w:val="006D7C7B"/>
    <w:rsid w:val="006E0FED"/>
    <w:rsid w:val="006E128C"/>
    <w:rsid w:val="006E1405"/>
    <w:rsid w:val="006E1D05"/>
    <w:rsid w:val="006E2BC0"/>
    <w:rsid w:val="006E3187"/>
    <w:rsid w:val="006E36E0"/>
    <w:rsid w:val="006E477C"/>
    <w:rsid w:val="006E5825"/>
    <w:rsid w:val="006E67F9"/>
    <w:rsid w:val="006E7163"/>
    <w:rsid w:val="006E754B"/>
    <w:rsid w:val="006E771E"/>
    <w:rsid w:val="006E7C7E"/>
    <w:rsid w:val="006F015E"/>
    <w:rsid w:val="006F03BB"/>
    <w:rsid w:val="006F0A6D"/>
    <w:rsid w:val="006F0FA6"/>
    <w:rsid w:val="006F13B2"/>
    <w:rsid w:val="006F158A"/>
    <w:rsid w:val="006F1620"/>
    <w:rsid w:val="006F195E"/>
    <w:rsid w:val="006F1EFE"/>
    <w:rsid w:val="006F42F8"/>
    <w:rsid w:val="006F5691"/>
    <w:rsid w:val="006F5789"/>
    <w:rsid w:val="006F5A3C"/>
    <w:rsid w:val="006F6282"/>
    <w:rsid w:val="006F68BB"/>
    <w:rsid w:val="006F6916"/>
    <w:rsid w:val="00700990"/>
    <w:rsid w:val="00700C32"/>
    <w:rsid w:val="00700C40"/>
    <w:rsid w:val="00700EB3"/>
    <w:rsid w:val="0070104F"/>
    <w:rsid w:val="007013CA"/>
    <w:rsid w:val="00701E13"/>
    <w:rsid w:val="00702D81"/>
    <w:rsid w:val="00702E00"/>
    <w:rsid w:val="00703057"/>
    <w:rsid w:val="0070359E"/>
    <w:rsid w:val="00703AC2"/>
    <w:rsid w:val="0070432B"/>
    <w:rsid w:val="007043A2"/>
    <w:rsid w:val="0070447A"/>
    <w:rsid w:val="00704921"/>
    <w:rsid w:val="00705C35"/>
    <w:rsid w:val="00706736"/>
    <w:rsid w:val="0070674C"/>
    <w:rsid w:val="00706A1B"/>
    <w:rsid w:val="007074EB"/>
    <w:rsid w:val="007075F9"/>
    <w:rsid w:val="00707C69"/>
    <w:rsid w:val="00707D78"/>
    <w:rsid w:val="00710513"/>
    <w:rsid w:val="00710A97"/>
    <w:rsid w:val="00710C18"/>
    <w:rsid w:val="00710DB6"/>
    <w:rsid w:val="0071148A"/>
    <w:rsid w:val="00711D1F"/>
    <w:rsid w:val="007139B7"/>
    <w:rsid w:val="00713A2C"/>
    <w:rsid w:val="007143A7"/>
    <w:rsid w:val="00714889"/>
    <w:rsid w:val="00715114"/>
    <w:rsid w:val="0071533E"/>
    <w:rsid w:val="007157D6"/>
    <w:rsid w:val="00715990"/>
    <w:rsid w:val="007160A2"/>
    <w:rsid w:val="007174AF"/>
    <w:rsid w:val="0071792C"/>
    <w:rsid w:val="007204C6"/>
    <w:rsid w:val="0072139B"/>
    <w:rsid w:val="007214EB"/>
    <w:rsid w:val="007215BC"/>
    <w:rsid w:val="00721749"/>
    <w:rsid w:val="00721801"/>
    <w:rsid w:val="00721E30"/>
    <w:rsid w:val="007226BF"/>
    <w:rsid w:val="007227E8"/>
    <w:rsid w:val="00722868"/>
    <w:rsid w:val="00722A59"/>
    <w:rsid w:val="00723464"/>
    <w:rsid w:val="007238AE"/>
    <w:rsid w:val="00723C4A"/>
    <w:rsid w:val="00724791"/>
    <w:rsid w:val="00724925"/>
    <w:rsid w:val="007259A9"/>
    <w:rsid w:val="00726E94"/>
    <w:rsid w:val="00726F51"/>
    <w:rsid w:val="00726F53"/>
    <w:rsid w:val="0072704E"/>
    <w:rsid w:val="007270A8"/>
    <w:rsid w:val="00727577"/>
    <w:rsid w:val="0072776B"/>
    <w:rsid w:val="00730438"/>
    <w:rsid w:val="00730AE7"/>
    <w:rsid w:val="007311C6"/>
    <w:rsid w:val="007316EC"/>
    <w:rsid w:val="007320A0"/>
    <w:rsid w:val="007320A8"/>
    <w:rsid w:val="007333B4"/>
    <w:rsid w:val="00733831"/>
    <w:rsid w:val="00733A32"/>
    <w:rsid w:val="00734393"/>
    <w:rsid w:val="00734719"/>
    <w:rsid w:val="007355A5"/>
    <w:rsid w:val="00735EDA"/>
    <w:rsid w:val="00735F17"/>
    <w:rsid w:val="007361DB"/>
    <w:rsid w:val="007376C4"/>
    <w:rsid w:val="00740B21"/>
    <w:rsid w:val="00741083"/>
    <w:rsid w:val="00741754"/>
    <w:rsid w:val="007421B0"/>
    <w:rsid w:val="0074252C"/>
    <w:rsid w:val="00742A6E"/>
    <w:rsid w:val="00742F60"/>
    <w:rsid w:val="0074307C"/>
    <w:rsid w:val="00743589"/>
    <w:rsid w:val="0074420C"/>
    <w:rsid w:val="007442B6"/>
    <w:rsid w:val="00744A70"/>
    <w:rsid w:val="00744A87"/>
    <w:rsid w:val="0074665C"/>
    <w:rsid w:val="007472C2"/>
    <w:rsid w:val="00747F17"/>
    <w:rsid w:val="00747FEB"/>
    <w:rsid w:val="0075083A"/>
    <w:rsid w:val="007508E3"/>
    <w:rsid w:val="00751220"/>
    <w:rsid w:val="007522AF"/>
    <w:rsid w:val="00752405"/>
    <w:rsid w:val="00752B3A"/>
    <w:rsid w:val="007531A0"/>
    <w:rsid w:val="0075351D"/>
    <w:rsid w:val="0075356B"/>
    <w:rsid w:val="00753D36"/>
    <w:rsid w:val="00753E94"/>
    <w:rsid w:val="00755B01"/>
    <w:rsid w:val="00756131"/>
    <w:rsid w:val="0075618D"/>
    <w:rsid w:val="00756419"/>
    <w:rsid w:val="00756DEC"/>
    <w:rsid w:val="00757638"/>
    <w:rsid w:val="00757806"/>
    <w:rsid w:val="0075792B"/>
    <w:rsid w:val="00757E67"/>
    <w:rsid w:val="0076033C"/>
    <w:rsid w:val="007607C9"/>
    <w:rsid w:val="00760A57"/>
    <w:rsid w:val="00760FD9"/>
    <w:rsid w:val="0076108C"/>
    <w:rsid w:val="00761104"/>
    <w:rsid w:val="007612CA"/>
    <w:rsid w:val="007619EA"/>
    <w:rsid w:val="00761B7B"/>
    <w:rsid w:val="00761E42"/>
    <w:rsid w:val="00762CD6"/>
    <w:rsid w:val="00764301"/>
    <w:rsid w:val="0076454C"/>
    <w:rsid w:val="00764B60"/>
    <w:rsid w:val="007652E4"/>
    <w:rsid w:val="007653D8"/>
    <w:rsid w:val="0076620A"/>
    <w:rsid w:val="00766731"/>
    <w:rsid w:val="00767178"/>
    <w:rsid w:val="00767FA1"/>
    <w:rsid w:val="00767FB6"/>
    <w:rsid w:val="007701ED"/>
    <w:rsid w:val="0077030A"/>
    <w:rsid w:val="007709E0"/>
    <w:rsid w:val="00770C0D"/>
    <w:rsid w:val="00771A78"/>
    <w:rsid w:val="00771DDC"/>
    <w:rsid w:val="007731A6"/>
    <w:rsid w:val="00773F45"/>
    <w:rsid w:val="00774D20"/>
    <w:rsid w:val="0077570D"/>
    <w:rsid w:val="00776AE9"/>
    <w:rsid w:val="00776CF4"/>
    <w:rsid w:val="007802D9"/>
    <w:rsid w:val="007804B5"/>
    <w:rsid w:val="0078068B"/>
    <w:rsid w:val="00780AC1"/>
    <w:rsid w:val="00780E1D"/>
    <w:rsid w:val="007819D3"/>
    <w:rsid w:val="00781B49"/>
    <w:rsid w:val="00781F71"/>
    <w:rsid w:val="007827C1"/>
    <w:rsid w:val="00782C95"/>
    <w:rsid w:val="00783088"/>
    <w:rsid w:val="0078368A"/>
    <w:rsid w:val="00783D4F"/>
    <w:rsid w:val="00783F87"/>
    <w:rsid w:val="00784A4B"/>
    <w:rsid w:val="007862C8"/>
    <w:rsid w:val="007869C3"/>
    <w:rsid w:val="00786C68"/>
    <w:rsid w:val="00786CB0"/>
    <w:rsid w:val="00787142"/>
    <w:rsid w:val="0078716A"/>
    <w:rsid w:val="00790203"/>
    <w:rsid w:val="00791A41"/>
    <w:rsid w:val="007923E9"/>
    <w:rsid w:val="00792853"/>
    <w:rsid w:val="00792D99"/>
    <w:rsid w:val="00793261"/>
    <w:rsid w:val="00793C93"/>
    <w:rsid w:val="00794690"/>
    <w:rsid w:val="00795870"/>
    <w:rsid w:val="00795D62"/>
    <w:rsid w:val="00795DF3"/>
    <w:rsid w:val="007961A6"/>
    <w:rsid w:val="00796357"/>
    <w:rsid w:val="00796704"/>
    <w:rsid w:val="007968D6"/>
    <w:rsid w:val="00797879"/>
    <w:rsid w:val="007A15C8"/>
    <w:rsid w:val="007A1A04"/>
    <w:rsid w:val="007A2A56"/>
    <w:rsid w:val="007A39B5"/>
    <w:rsid w:val="007A4A09"/>
    <w:rsid w:val="007A50BF"/>
    <w:rsid w:val="007A53D4"/>
    <w:rsid w:val="007A54D3"/>
    <w:rsid w:val="007A5E4D"/>
    <w:rsid w:val="007A65C6"/>
    <w:rsid w:val="007A689D"/>
    <w:rsid w:val="007A69FA"/>
    <w:rsid w:val="007B02B1"/>
    <w:rsid w:val="007B28B1"/>
    <w:rsid w:val="007B28CA"/>
    <w:rsid w:val="007B2DCF"/>
    <w:rsid w:val="007B332C"/>
    <w:rsid w:val="007B4C23"/>
    <w:rsid w:val="007B53F1"/>
    <w:rsid w:val="007B596B"/>
    <w:rsid w:val="007B5BCE"/>
    <w:rsid w:val="007B5FAC"/>
    <w:rsid w:val="007B6CE3"/>
    <w:rsid w:val="007B7059"/>
    <w:rsid w:val="007C0339"/>
    <w:rsid w:val="007C0F1A"/>
    <w:rsid w:val="007C1B78"/>
    <w:rsid w:val="007C1E6A"/>
    <w:rsid w:val="007C22A4"/>
    <w:rsid w:val="007C27BC"/>
    <w:rsid w:val="007C2AF7"/>
    <w:rsid w:val="007C2C3B"/>
    <w:rsid w:val="007C36BF"/>
    <w:rsid w:val="007C36D2"/>
    <w:rsid w:val="007C41EB"/>
    <w:rsid w:val="007C4475"/>
    <w:rsid w:val="007C45B2"/>
    <w:rsid w:val="007C463D"/>
    <w:rsid w:val="007C57B4"/>
    <w:rsid w:val="007C5914"/>
    <w:rsid w:val="007C5E95"/>
    <w:rsid w:val="007C61D0"/>
    <w:rsid w:val="007C64FA"/>
    <w:rsid w:val="007C78C5"/>
    <w:rsid w:val="007D1838"/>
    <w:rsid w:val="007D1A8D"/>
    <w:rsid w:val="007D24D2"/>
    <w:rsid w:val="007D2A89"/>
    <w:rsid w:val="007D3803"/>
    <w:rsid w:val="007D4589"/>
    <w:rsid w:val="007D4869"/>
    <w:rsid w:val="007D48AC"/>
    <w:rsid w:val="007D5C02"/>
    <w:rsid w:val="007D7389"/>
    <w:rsid w:val="007E0089"/>
    <w:rsid w:val="007E05D9"/>
    <w:rsid w:val="007E081C"/>
    <w:rsid w:val="007E0D52"/>
    <w:rsid w:val="007E1A68"/>
    <w:rsid w:val="007E2492"/>
    <w:rsid w:val="007E27D9"/>
    <w:rsid w:val="007E3635"/>
    <w:rsid w:val="007E3716"/>
    <w:rsid w:val="007E48AE"/>
    <w:rsid w:val="007E4E09"/>
    <w:rsid w:val="007E4E9E"/>
    <w:rsid w:val="007E5680"/>
    <w:rsid w:val="007E60DC"/>
    <w:rsid w:val="007F04C0"/>
    <w:rsid w:val="007F20DC"/>
    <w:rsid w:val="007F32E5"/>
    <w:rsid w:val="007F37E1"/>
    <w:rsid w:val="007F42F5"/>
    <w:rsid w:val="007F62D1"/>
    <w:rsid w:val="007F6302"/>
    <w:rsid w:val="007F6341"/>
    <w:rsid w:val="007F7039"/>
    <w:rsid w:val="007F7B29"/>
    <w:rsid w:val="008005AC"/>
    <w:rsid w:val="008005E0"/>
    <w:rsid w:val="008009BA"/>
    <w:rsid w:val="00801454"/>
    <w:rsid w:val="00801655"/>
    <w:rsid w:val="008016FD"/>
    <w:rsid w:val="00802493"/>
    <w:rsid w:val="00802908"/>
    <w:rsid w:val="00803384"/>
    <w:rsid w:val="00803812"/>
    <w:rsid w:val="008039EE"/>
    <w:rsid w:val="00803C0B"/>
    <w:rsid w:val="00804010"/>
    <w:rsid w:val="008048AC"/>
    <w:rsid w:val="00804F3B"/>
    <w:rsid w:val="00805BE1"/>
    <w:rsid w:val="00805DD1"/>
    <w:rsid w:val="00805F09"/>
    <w:rsid w:val="00806458"/>
    <w:rsid w:val="0080686A"/>
    <w:rsid w:val="008069E3"/>
    <w:rsid w:val="00806B12"/>
    <w:rsid w:val="008071B8"/>
    <w:rsid w:val="00807A47"/>
    <w:rsid w:val="00810221"/>
    <w:rsid w:val="00810E60"/>
    <w:rsid w:val="00810FA0"/>
    <w:rsid w:val="00812135"/>
    <w:rsid w:val="0081262D"/>
    <w:rsid w:val="008128D4"/>
    <w:rsid w:val="00812BDB"/>
    <w:rsid w:val="00812E19"/>
    <w:rsid w:val="00813192"/>
    <w:rsid w:val="0081354C"/>
    <w:rsid w:val="0081391C"/>
    <w:rsid w:val="00813EC6"/>
    <w:rsid w:val="00814564"/>
    <w:rsid w:val="008148F2"/>
    <w:rsid w:val="00815B3C"/>
    <w:rsid w:val="00815E05"/>
    <w:rsid w:val="00816045"/>
    <w:rsid w:val="00816174"/>
    <w:rsid w:val="008167BC"/>
    <w:rsid w:val="008178D6"/>
    <w:rsid w:val="00817C12"/>
    <w:rsid w:val="00817C71"/>
    <w:rsid w:val="00817DF1"/>
    <w:rsid w:val="00817F5B"/>
    <w:rsid w:val="00820456"/>
    <w:rsid w:val="00820C41"/>
    <w:rsid w:val="00820C43"/>
    <w:rsid w:val="00820EF5"/>
    <w:rsid w:val="008214BA"/>
    <w:rsid w:val="0082167A"/>
    <w:rsid w:val="00821CEF"/>
    <w:rsid w:val="00821E5D"/>
    <w:rsid w:val="00822354"/>
    <w:rsid w:val="00822F7B"/>
    <w:rsid w:val="00823462"/>
    <w:rsid w:val="008234D1"/>
    <w:rsid w:val="008235DB"/>
    <w:rsid w:val="0082472F"/>
    <w:rsid w:val="0082477D"/>
    <w:rsid w:val="008249B7"/>
    <w:rsid w:val="00825263"/>
    <w:rsid w:val="0082662D"/>
    <w:rsid w:val="00826644"/>
    <w:rsid w:val="008279C8"/>
    <w:rsid w:val="00827CFA"/>
    <w:rsid w:val="00831C14"/>
    <w:rsid w:val="00831EE0"/>
    <w:rsid w:val="00832935"/>
    <w:rsid w:val="008333F5"/>
    <w:rsid w:val="0083363D"/>
    <w:rsid w:val="00833E35"/>
    <w:rsid w:val="00833E3E"/>
    <w:rsid w:val="00833FE4"/>
    <w:rsid w:val="008347A9"/>
    <w:rsid w:val="00834A23"/>
    <w:rsid w:val="00834C3B"/>
    <w:rsid w:val="00834E05"/>
    <w:rsid w:val="00834F61"/>
    <w:rsid w:val="008352B7"/>
    <w:rsid w:val="00835596"/>
    <w:rsid w:val="008355C9"/>
    <w:rsid w:val="00836863"/>
    <w:rsid w:val="00837021"/>
    <w:rsid w:val="00837256"/>
    <w:rsid w:val="0083741E"/>
    <w:rsid w:val="00837B42"/>
    <w:rsid w:val="008400FF"/>
    <w:rsid w:val="00840381"/>
    <w:rsid w:val="00840AE8"/>
    <w:rsid w:val="00840F75"/>
    <w:rsid w:val="0084189C"/>
    <w:rsid w:val="00841BF2"/>
    <w:rsid w:val="008422F8"/>
    <w:rsid w:val="00842DFF"/>
    <w:rsid w:val="00843781"/>
    <w:rsid w:val="00844522"/>
    <w:rsid w:val="0084470D"/>
    <w:rsid w:val="00844B47"/>
    <w:rsid w:val="00844C9A"/>
    <w:rsid w:val="00845B04"/>
    <w:rsid w:val="00846BF3"/>
    <w:rsid w:val="00846FCE"/>
    <w:rsid w:val="00847A9A"/>
    <w:rsid w:val="00850F1B"/>
    <w:rsid w:val="00851142"/>
    <w:rsid w:val="008514C0"/>
    <w:rsid w:val="008514DC"/>
    <w:rsid w:val="008516DC"/>
    <w:rsid w:val="0085187A"/>
    <w:rsid w:val="00852D87"/>
    <w:rsid w:val="00852D9B"/>
    <w:rsid w:val="0085360C"/>
    <w:rsid w:val="00853678"/>
    <w:rsid w:val="008537EE"/>
    <w:rsid w:val="00853A9C"/>
    <w:rsid w:val="0085419F"/>
    <w:rsid w:val="00854ABD"/>
    <w:rsid w:val="00854C5E"/>
    <w:rsid w:val="00854C99"/>
    <w:rsid w:val="0085507E"/>
    <w:rsid w:val="008559F6"/>
    <w:rsid w:val="00855A67"/>
    <w:rsid w:val="00855D17"/>
    <w:rsid w:val="008562F3"/>
    <w:rsid w:val="00856C10"/>
    <w:rsid w:val="008574AB"/>
    <w:rsid w:val="00857DD6"/>
    <w:rsid w:val="00857F71"/>
    <w:rsid w:val="00860787"/>
    <w:rsid w:val="0086203E"/>
    <w:rsid w:val="00862173"/>
    <w:rsid w:val="00862AEE"/>
    <w:rsid w:val="00863A77"/>
    <w:rsid w:val="00863B53"/>
    <w:rsid w:val="00863D1C"/>
    <w:rsid w:val="00863DCF"/>
    <w:rsid w:val="00863F75"/>
    <w:rsid w:val="008648D8"/>
    <w:rsid w:val="00864F3F"/>
    <w:rsid w:val="00865578"/>
    <w:rsid w:val="00865606"/>
    <w:rsid w:val="00865C23"/>
    <w:rsid w:val="00866894"/>
    <w:rsid w:val="00866CBA"/>
    <w:rsid w:val="00867ACF"/>
    <w:rsid w:val="00867EEB"/>
    <w:rsid w:val="0087146E"/>
    <w:rsid w:val="00871F5B"/>
    <w:rsid w:val="0087208D"/>
    <w:rsid w:val="008724BD"/>
    <w:rsid w:val="008726A5"/>
    <w:rsid w:val="00872E1D"/>
    <w:rsid w:val="00873C12"/>
    <w:rsid w:val="00873D4B"/>
    <w:rsid w:val="00874270"/>
    <w:rsid w:val="00875634"/>
    <w:rsid w:val="00875AAA"/>
    <w:rsid w:val="00876682"/>
    <w:rsid w:val="0087708A"/>
    <w:rsid w:val="00877AEB"/>
    <w:rsid w:val="00877BB3"/>
    <w:rsid w:val="0088119A"/>
    <w:rsid w:val="008815DD"/>
    <w:rsid w:val="008817A6"/>
    <w:rsid w:val="008823F3"/>
    <w:rsid w:val="008825E4"/>
    <w:rsid w:val="0088376D"/>
    <w:rsid w:val="00883B39"/>
    <w:rsid w:val="00883E1F"/>
    <w:rsid w:val="00886BFB"/>
    <w:rsid w:val="008876B1"/>
    <w:rsid w:val="00887A5E"/>
    <w:rsid w:val="00890D8E"/>
    <w:rsid w:val="008914A6"/>
    <w:rsid w:val="008918A9"/>
    <w:rsid w:val="00891959"/>
    <w:rsid w:val="00891A27"/>
    <w:rsid w:val="008921DA"/>
    <w:rsid w:val="008921F2"/>
    <w:rsid w:val="00892890"/>
    <w:rsid w:val="00892C81"/>
    <w:rsid w:val="00892E52"/>
    <w:rsid w:val="00893441"/>
    <w:rsid w:val="008937BF"/>
    <w:rsid w:val="0089402C"/>
    <w:rsid w:val="008941B3"/>
    <w:rsid w:val="00894FAE"/>
    <w:rsid w:val="0089555B"/>
    <w:rsid w:val="00895663"/>
    <w:rsid w:val="00895F0C"/>
    <w:rsid w:val="00895F3A"/>
    <w:rsid w:val="008963CF"/>
    <w:rsid w:val="008965EE"/>
    <w:rsid w:val="008967AE"/>
    <w:rsid w:val="00896C0F"/>
    <w:rsid w:val="00896CF6"/>
    <w:rsid w:val="00896E4B"/>
    <w:rsid w:val="00897131"/>
    <w:rsid w:val="008A0CCC"/>
    <w:rsid w:val="008A0CF0"/>
    <w:rsid w:val="008A1116"/>
    <w:rsid w:val="008A15C2"/>
    <w:rsid w:val="008A2A36"/>
    <w:rsid w:val="008A2C77"/>
    <w:rsid w:val="008A37A9"/>
    <w:rsid w:val="008A384D"/>
    <w:rsid w:val="008A389A"/>
    <w:rsid w:val="008A49B6"/>
    <w:rsid w:val="008A51D6"/>
    <w:rsid w:val="008A553E"/>
    <w:rsid w:val="008A5A65"/>
    <w:rsid w:val="008A5AC4"/>
    <w:rsid w:val="008A618C"/>
    <w:rsid w:val="008A78D3"/>
    <w:rsid w:val="008A7A48"/>
    <w:rsid w:val="008B0B6B"/>
    <w:rsid w:val="008B0DA3"/>
    <w:rsid w:val="008B0DC2"/>
    <w:rsid w:val="008B18E0"/>
    <w:rsid w:val="008B1A9F"/>
    <w:rsid w:val="008B1B37"/>
    <w:rsid w:val="008B1F51"/>
    <w:rsid w:val="008B2234"/>
    <w:rsid w:val="008B302A"/>
    <w:rsid w:val="008B33D1"/>
    <w:rsid w:val="008B344E"/>
    <w:rsid w:val="008B36A1"/>
    <w:rsid w:val="008B3D2F"/>
    <w:rsid w:val="008B4261"/>
    <w:rsid w:val="008B433C"/>
    <w:rsid w:val="008B44FB"/>
    <w:rsid w:val="008B4851"/>
    <w:rsid w:val="008B5280"/>
    <w:rsid w:val="008B5320"/>
    <w:rsid w:val="008B53F7"/>
    <w:rsid w:val="008B55B7"/>
    <w:rsid w:val="008B663D"/>
    <w:rsid w:val="008B7258"/>
    <w:rsid w:val="008B72A8"/>
    <w:rsid w:val="008B767E"/>
    <w:rsid w:val="008B785E"/>
    <w:rsid w:val="008B7C9B"/>
    <w:rsid w:val="008C0D1D"/>
    <w:rsid w:val="008C138B"/>
    <w:rsid w:val="008C1678"/>
    <w:rsid w:val="008C1960"/>
    <w:rsid w:val="008C2129"/>
    <w:rsid w:val="008C2B29"/>
    <w:rsid w:val="008C2EA9"/>
    <w:rsid w:val="008C2FDD"/>
    <w:rsid w:val="008C3596"/>
    <w:rsid w:val="008C3953"/>
    <w:rsid w:val="008C3979"/>
    <w:rsid w:val="008C39E0"/>
    <w:rsid w:val="008C3CA7"/>
    <w:rsid w:val="008C4646"/>
    <w:rsid w:val="008C482F"/>
    <w:rsid w:val="008C491B"/>
    <w:rsid w:val="008C4943"/>
    <w:rsid w:val="008C50CF"/>
    <w:rsid w:val="008C55CB"/>
    <w:rsid w:val="008C5E18"/>
    <w:rsid w:val="008C6559"/>
    <w:rsid w:val="008C6AE0"/>
    <w:rsid w:val="008C6D45"/>
    <w:rsid w:val="008D037D"/>
    <w:rsid w:val="008D0C67"/>
    <w:rsid w:val="008D0CB8"/>
    <w:rsid w:val="008D2721"/>
    <w:rsid w:val="008D2D73"/>
    <w:rsid w:val="008D2DFE"/>
    <w:rsid w:val="008D2F93"/>
    <w:rsid w:val="008D35B7"/>
    <w:rsid w:val="008D3E49"/>
    <w:rsid w:val="008D4115"/>
    <w:rsid w:val="008D4F58"/>
    <w:rsid w:val="008D556A"/>
    <w:rsid w:val="008D5B4E"/>
    <w:rsid w:val="008D5C27"/>
    <w:rsid w:val="008D60D1"/>
    <w:rsid w:val="008D65DE"/>
    <w:rsid w:val="008D6792"/>
    <w:rsid w:val="008D6B7B"/>
    <w:rsid w:val="008D7AAD"/>
    <w:rsid w:val="008D7CE3"/>
    <w:rsid w:val="008D7FAF"/>
    <w:rsid w:val="008E0361"/>
    <w:rsid w:val="008E04AB"/>
    <w:rsid w:val="008E055D"/>
    <w:rsid w:val="008E08AF"/>
    <w:rsid w:val="008E1032"/>
    <w:rsid w:val="008E133A"/>
    <w:rsid w:val="008E1E10"/>
    <w:rsid w:val="008E239A"/>
    <w:rsid w:val="008E2837"/>
    <w:rsid w:val="008E30E9"/>
    <w:rsid w:val="008E33A2"/>
    <w:rsid w:val="008E4BDF"/>
    <w:rsid w:val="008E54C6"/>
    <w:rsid w:val="008E5C45"/>
    <w:rsid w:val="008E5C9B"/>
    <w:rsid w:val="008E5CA3"/>
    <w:rsid w:val="008E6088"/>
    <w:rsid w:val="008E65AA"/>
    <w:rsid w:val="008E701B"/>
    <w:rsid w:val="008E71D2"/>
    <w:rsid w:val="008E71E1"/>
    <w:rsid w:val="008F0B7C"/>
    <w:rsid w:val="008F0D2D"/>
    <w:rsid w:val="008F10E9"/>
    <w:rsid w:val="008F146F"/>
    <w:rsid w:val="008F170A"/>
    <w:rsid w:val="008F1C32"/>
    <w:rsid w:val="008F263E"/>
    <w:rsid w:val="008F2D5F"/>
    <w:rsid w:val="008F3438"/>
    <w:rsid w:val="008F3750"/>
    <w:rsid w:val="008F4B39"/>
    <w:rsid w:val="008F4FE4"/>
    <w:rsid w:val="008F6085"/>
    <w:rsid w:val="008F713A"/>
    <w:rsid w:val="008F7145"/>
    <w:rsid w:val="008F72A4"/>
    <w:rsid w:val="008F73E4"/>
    <w:rsid w:val="008F74EB"/>
    <w:rsid w:val="00901494"/>
    <w:rsid w:val="00901CA0"/>
    <w:rsid w:val="00901D86"/>
    <w:rsid w:val="009022D8"/>
    <w:rsid w:val="00902721"/>
    <w:rsid w:val="00902F1E"/>
    <w:rsid w:val="00903941"/>
    <w:rsid w:val="009039D0"/>
    <w:rsid w:val="00903A87"/>
    <w:rsid w:val="009041F8"/>
    <w:rsid w:val="00904F1A"/>
    <w:rsid w:val="0090504F"/>
    <w:rsid w:val="0090528F"/>
    <w:rsid w:val="00905CD9"/>
    <w:rsid w:val="00907186"/>
    <w:rsid w:val="009074EB"/>
    <w:rsid w:val="00907D8F"/>
    <w:rsid w:val="00907EEF"/>
    <w:rsid w:val="009104C9"/>
    <w:rsid w:val="0091080C"/>
    <w:rsid w:val="00910CD5"/>
    <w:rsid w:val="00911326"/>
    <w:rsid w:val="00911890"/>
    <w:rsid w:val="009127BF"/>
    <w:rsid w:val="00913792"/>
    <w:rsid w:val="0091385A"/>
    <w:rsid w:val="009138C6"/>
    <w:rsid w:val="00913A04"/>
    <w:rsid w:val="009144BC"/>
    <w:rsid w:val="00914518"/>
    <w:rsid w:val="00914C64"/>
    <w:rsid w:val="00914EAE"/>
    <w:rsid w:val="00915230"/>
    <w:rsid w:val="00915CD5"/>
    <w:rsid w:val="009166AA"/>
    <w:rsid w:val="00916BE1"/>
    <w:rsid w:val="009175AE"/>
    <w:rsid w:val="00917643"/>
    <w:rsid w:val="0091784F"/>
    <w:rsid w:val="00917920"/>
    <w:rsid w:val="00917C03"/>
    <w:rsid w:val="00920CDE"/>
    <w:rsid w:val="00921493"/>
    <w:rsid w:val="00921F08"/>
    <w:rsid w:val="00923F70"/>
    <w:rsid w:val="00925569"/>
    <w:rsid w:val="009255FA"/>
    <w:rsid w:val="009266C3"/>
    <w:rsid w:val="009268A3"/>
    <w:rsid w:val="00926E52"/>
    <w:rsid w:val="009271A4"/>
    <w:rsid w:val="00927503"/>
    <w:rsid w:val="00927C94"/>
    <w:rsid w:val="009307B4"/>
    <w:rsid w:val="00931519"/>
    <w:rsid w:val="00931B33"/>
    <w:rsid w:val="00931D84"/>
    <w:rsid w:val="009324FF"/>
    <w:rsid w:val="00932D63"/>
    <w:rsid w:val="00932DAC"/>
    <w:rsid w:val="0093353F"/>
    <w:rsid w:val="00933D73"/>
    <w:rsid w:val="00933E9D"/>
    <w:rsid w:val="00934076"/>
    <w:rsid w:val="00934AAA"/>
    <w:rsid w:val="00935538"/>
    <w:rsid w:val="009357C1"/>
    <w:rsid w:val="0093595E"/>
    <w:rsid w:val="009370EE"/>
    <w:rsid w:val="009375E2"/>
    <w:rsid w:val="009376E7"/>
    <w:rsid w:val="0093773D"/>
    <w:rsid w:val="00937787"/>
    <w:rsid w:val="00937843"/>
    <w:rsid w:val="0094123B"/>
    <w:rsid w:val="0094152D"/>
    <w:rsid w:val="00941AF0"/>
    <w:rsid w:val="00942161"/>
    <w:rsid w:val="00942862"/>
    <w:rsid w:val="009429EB"/>
    <w:rsid w:val="00942FCF"/>
    <w:rsid w:val="00944B59"/>
    <w:rsid w:val="00944BEC"/>
    <w:rsid w:val="0094555F"/>
    <w:rsid w:val="00945E10"/>
    <w:rsid w:val="009462E4"/>
    <w:rsid w:val="0094687F"/>
    <w:rsid w:val="00946AE0"/>
    <w:rsid w:val="009476F1"/>
    <w:rsid w:val="00947A30"/>
    <w:rsid w:val="00947C4A"/>
    <w:rsid w:val="00947E3B"/>
    <w:rsid w:val="009516FD"/>
    <w:rsid w:val="009519B9"/>
    <w:rsid w:val="009519F0"/>
    <w:rsid w:val="00951B06"/>
    <w:rsid w:val="00951F02"/>
    <w:rsid w:val="00952185"/>
    <w:rsid w:val="009521E2"/>
    <w:rsid w:val="00952938"/>
    <w:rsid w:val="00953692"/>
    <w:rsid w:val="00953987"/>
    <w:rsid w:val="00953C17"/>
    <w:rsid w:val="00954318"/>
    <w:rsid w:val="009546F0"/>
    <w:rsid w:val="00954779"/>
    <w:rsid w:val="009552CC"/>
    <w:rsid w:val="00956572"/>
    <w:rsid w:val="0095696A"/>
    <w:rsid w:val="00956A2B"/>
    <w:rsid w:val="00957C05"/>
    <w:rsid w:val="009608EA"/>
    <w:rsid w:val="00960A5E"/>
    <w:rsid w:val="00961820"/>
    <w:rsid w:val="0096258E"/>
    <w:rsid w:val="00964103"/>
    <w:rsid w:val="0096447E"/>
    <w:rsid w:val="00964870"/>
    <w:rsid w:val="00964F19"/>
    <w:rsid w:val="00965948"/>
    <w:rsid w:val="00965976"/>
    <w:rsid w:val="00965AE7"/>
    <w:rsid w:val="00965D25"/>
    <w:rsid w:val="009664EF"/>
    <w:rsid w:val="009667B5"/>
    <w:rsid w:val="00966A00"/>
    <w:rsid w:val="0096745B"/>
    <w:rsid w:val="0096790B"/>
    <w:rsid w:val="00967F2B"/>
    <w:rsid w:val="00970355"/>
    <w:rsid w:val="0097049A"/>
    <w:rsid w:val="00970F84"/>
    <w:rsid w:val="009710E7"/>
    <w:rsid w:val="00971F62"/>
    <w:rsid w:val="00972AAF"/>
    <w:rsid w:val="00972C09"/>
    <w:rsid w:val="00972C7A"/>
    <w:rsid w:val="00972E04"/>
    <w:rsid w:val="00973289"/>
    <w:rsid w:val="00973308"/>
    <w:rsid w:val="00974183"/>
    <w:rsid w:val="009742E9"/>
    <w:rsid w:val="00974C74"/>
    <w:rsid w:val="00974DEA"/>
    <w:rsid w:val="00977990"/>
    <w:rsid w:val="00981402"/>
    <w:rsid w:val="00981559"/>
    <w:rsid w:val="00981AE1"/>
    <w:rsid w:val="00981ED7"/>
    <w:rsid w:val="009826F9"/>
    <w:rsid w:val="00982C10"/>
    <w:rsid w:val="00982D27"/>
    <w:rsid w:val="00982DA0"/>
    <w:rsid w:val="009830B4"/>
    <w:rsid w:val="00983187"/>
    <w:rsid w:val="009834A7"/>
    <w:rsid w:val="0098410A"/>
    <w:rsid w:val="0098444C"/>
    <w:rsid w:val="009847B9"/>
    <w:rsid w:val="00984B3C"/>
    <w:rsid w:val="00985D7A"/>
    <w:rsid w:val="00985F12"/>
    <w:rsid w:val="0098619E"/>
    <w:rsid w:val="0098664C"/>
    <w:rsid w:val="009867C7"/>
    <w:rsid w:val="00986CDE"/>
    <w:rsid w:val="00986F24"/>
    <w:rsid w:val="009872F1"/>
    <w:rsid w:val="009874E1"/>
    <w:rsid w:val="0098765D"/>
    <w:rsid w:val="009876DB"/>
    <w:rsid w:val="009905D8"/>
    <w:rsid w:val="009906F2"/>
    <w:rsid w:val="00990FF9"/>
    <w:rsid w:val="009911C7"/>
    <w:rsid w:val="00991575"/>
    <w:rsid w:val="00992912"/>
    <w:rsid w:val="00993345"/>
    <w:rsid w:val="00993B57"/>
    <w:rsid w:val="009941A9"/>
    <w:rsid w:val="00994697"/>
    <w:rsid w:val="00994E86"/>
    <w:rsid w:val="0099519A"/>
    <w:rsid w:val="009962E6"/>
    <w:rsid w:val="00997DA9"/>
    <w:rsid w:val="00997ED7"/>
    <w:rsid w:val="00997F7D"/>
    <w:rsid w:val="009A0242"/>
    <w:rsid w:val="009A05C5"/>
    <w:rsid w:val="009A0B13"/>
    <w:rsid w:val="009A15AB"/>
    <w:rsid w:val="009A1603"/>
    <w:rsid w:val="009A1A13"/>
    <w:rsid w:val="009A24AE"/>
    <w:rsid w:val="009A2536"/>
    <w:rsid w:val="009A265F"/>
    <w:rsid w:val="009A2C8E"/>
    <w:rsid w:val="009A35B4"/>
    <w:rsid w:val="009A3E42"/>
    <w:rsid w:val="009A447D"/>
    <w:rsid w:val="009A456D"/>
    <w:rsid w:val="009A4615"/>
    <w:rsid w:val="009A4CA4"/>
    <w:rsid w:val="009A4FBE"/>
    <w:rsid w:val="009A5001"/>
    <w:rsid w:val="009A594B"/>
    <w:rsid w:val="009A59FF"/>
    <w:rsid w:val="009A6101"/>
    <w:rsid w:val="009A693A"/>
    <w:rsid w:val="009A6D87"/>
    <w:rsid w:val="009A7175"/>
    <w:rsid w:val="009A799F"/>
    <w:rsid w:val="009B005F"/>
    <w:rsid w:val="009B084F"/>
    <w:rsid w:val="009B10A1"/>
    <w:rsid w:val="009B1250"/>
    <w:rsid w:val="009B1391"/>
    <w:rsid w:val="009B1E0E"/>
    <w:rsid w:val="009B228A"/>
    <w:rsid w:val="009B2AF4"/>
    <w:rsid w:val="009B4A43"/>
    <w:rsid w:val="009B4B17"/>
    <w:rsid w:val="009B4D12"/>
    <w:rsid w:val="009B56E3"/>
    <w:rsid w:val="009B60C8"/>
    <w:rsid w:val="009B627C"/>
    <w:rsid w:val="009B62C6"/>
    <w:rsid w:val="009B69E1"/>
    <w:rsid w:val="009B6A5B"/>
    <w:rsid w:val="009B7BE4"/>
    <w:rsid w:val="009B7D2F"/>
    <w:rsid w:val="009C028A"/>
    <w:rsid w:val="009C02E3"/>
    <w:rsid w:val="009C09F6"/>
    <w:rsid w:val="009C0DA7"/>
    <w:rsid w:val="009C1476"/>
    <w:rsid w:val="009C246D"/>
    <w:rsid w:val="009C2A58"/>
    <w:rsid w:val="009C2F63"/>
    <w:rsid w:val="009C3220"/>
    <w:rsid w:val="009C3746"/>
    <w:rsid w:val="009C3897"/>
    <w:rsid w:val="009C4600"/>
    <w:rsid w:val="009C4F0D"/>
    <w:rsid w:val="009C5C89"/>
    <w:rsid w:val="009C6458"/>
    <w:rsid w:val="009C64D0"/>
    <w:rsid w:val="009C6629"/>
    <w:rsid w:val="009C6E09"/>
    <w:rsid w:val="009C6EEA"/>
    <w:rsid w:val="009C754D"/>
    <w:rsid w:val="009D0A2E"/>
    <w:rsid w:val="009D0CB8"/>
    <w:rsid w:val="009D15C5"/>
    <w:rsid w:val="009D16B7"/>
    <w:rsid w:val="009D1AA5"/>
    <w:rsid w:val="009D1D91"/>
    <w:rsid w:val="009D282E"/>
    <w:rsid w:val="009D284E"/>
    <w:rsid w:val="009D29DA"/>
    <w:rsid w:val="009D3A18"/>
    <w:rsid w:val="009D41CD"/>
    <w:rsid w:val="009D4552"/>
    <w:rsid w:val="009D4566"/>
    <w:rsid w:val="009D46F5"/>
    <w:rsid w:val="009D4EA3"/>
    <w:rsid w:val="009D51FA"/>
    <w:rsid w:val="009D5209"/>
    <w:rsid w:val="009D5FAD"/>
    <w:rsid w:val="009D650E"/>
    <w:rsid w:val="009D6D0E"/>
    <w:rsid w:val="009D7DB5"/>
    <w:rsid w:val="009E0425"/>
    <w:rsid w:val="009E1CC1"/>
    <w:rsid w:val="009E2051"/>
    <w:rsid w:val="009E237D"/>
    <w:rsid w:val="009E2419"/>
    <w:rsid w:val="009E409A"/>
    <w:rsid w:val="009E458E"/>
    <w:rsid w:val="009E51A2"/>
    <w:rsid w:val="009E6143"/>
    <w:rsid w:val="009E6E0A"/>
    <w:rsid w:val="009E7800"/>
    <w:rsid w:val="009E7A80"/>
    <w:rsid w:val="009E7E72"/>
    <w:rsid w:val="009F027A"/>
    <w:rsid w:val="009F07DE"/>
    <w:rsid w:val="009F0B52"/>
    <w:rsid w:val="009F147B"/>
    <w:rsid w:val="009F1903"/>
    <w:rsid w:val="009F210A"/>
    <w:rsid w:val="009F2C6E"/>
    <w:rsid w:val="009F2EF7"/>
    <w:rsid w:val="009F31F6"/>
    <w:rsid w:val="009F360E"/>
    <w:rsid w:val="009F3CEA"/>
    <w:rsid w:val="009F4371"/>
    <w:rsid w:val="009F5250"/>
    <w:rsid w:val="009F5860"/>
    <w:rsid w:val="009F5F77"/>
    <w:rsid w:val="009F6014"/>
    <w:rsid w:val="009F6C00"/>
    <w:rsid w:val="009F6CF4"/>
    <w:rsid w:val="00A000A8"/>
    <w:rsid w:val="00A00646"/>
    <w:rsid w:val="00A01038"/>
    <w:rsid w:val="00A0184B"/>
    <w:rsid w:val="00A029BA"/>
    <w:rsid w:val="00A03060"/>
    <w:rsid w:val="00A03C74"/>
    <w:rsid w:val="00A03CDE"/>
    <w:rsid w:val="00A04950"/>
    <w:rsid w:val="00A05198"/>
    <w:rsid w:val="00A06F49"/>
    <w:rsid w:val="00A07171"/>
    <w:rsid w:val="00A07373"/>
    <w:rsid w:val="00A07778"/>
    <w:rsid w:val="00A07A7D"/>
    <w:rsid w:val="00A105E4"/>
    <w:rsid w:val="00A10ED8"/>
    <w:rsid w:val="00A10EE7"/>
    <w:rsid w:val="00A11038"/>
    <w:rsid w:val="00A11A3B"/>
    <w:rsid w:val="00A11FF6"/>
    <w:rsid w:val="00A120FC"/>
    <w:rsid w:val="00A12A66"/>
    <w:rsid w:val="00A12ED9"/>
    <w:rsid w:val="00A13DAB"/>
    <w:rsid w:val="00A14063"/>
    <w:rsid w:val="00A145C3"/>
    <w:rsid w:val="00A14AE8"/>
    <w:rsid w:val="00A14B66"/>
    <w:rsid w:val="00A154DA"/>
    <w:rsid w:val="00A163CC"/>
    <w:rsid w:val="00A16700"/>
    <w:rsid w:val="00A16730"/>
    <w:rsid w:val="00A16D42"/>
    <w:rsid w:val="00A173BD"/>
    <w:rsid w:val="00A177A5"/>
    <w:rsid w:val="00A17847"/>
    <w:rsid w:val="00A17E0C"/>
    <w:rsid w:val="00A2004D"/>
    <w:rsid w:val="00A20272"/>
    <w:rsid w:val="00A20280"/>
    <w:rsid w:val="00A2049F"/>
    <w:rsid w:val="00A20691"/>
    <w:rsid w:val="00A207FB"/>
    <w:rsid w:val="00A20839"/>
    <w:rsid w:val="00A20BDA"/>
    <w:rsid w:val="00A20C27"/>
    <w:rsid w:val="00A216EE"/>
    <w:rsid w:val="00A218B9"/>
    <w:rsid w:val="00A21918"/>
    <w:rsid w:val="00A22205"/>
    <w:rsid w:val="00A224DB"/>
    <w:rsid w:val="00A22962"/>
    <w:rsid w:val="00A22C5F"/>
    <w:rsid w:val="00A235B0"/>
    <w:rsid w:val="00A23640"/>
    <w:rsid w:val="00A2379B"/>
    <w:rsid w:val="00A243C8"/>
    <w:rsid w:val="00A24427"/>
    <w:rsid w:val="00A24E11"/>
    <w:rsid w:val="00A24F81"/>
    <w:rsid w:val="00A2513A"/>
    <w:rsid w:val="00A263E3"/>
    <w:rsid w:val="00A266AE"/>
    <w:rsid w:val="00A268EA"/>
    <w:rsid w:val="00A30E5F"/>
    <w:rsid w:val="00A30FEB"/>
    <w:rsid w:val="00A31350"/>
    <w:rsid w:val="00A31E04"/>
    <w:rsid w:val="00A31FB0"/>
    <w:rsid w:val="00A31FE4"/>
    <w:rsid w:val="00A32AB2"/>
    <w:rsid w:val="00A330C6"/>
    <w:rsid w:val="00A3410E"/>
    <w:rsid w:val="00A34273"/>
    <w:rsid w:val="00A344B7"/>
    <w:rsid w:val="00A35373"/>
    <w:rsid w:val="00A3591D"/>
    <w:rsid w:val="00A35D7A"/>
    <w:rsid w:val="00A360F4"/>
    <w:rsid w:val="00A3721B"/>
    <w:rsid w:val="00A37CEC"/>
    <w:rsid w:val="00A37F34"/>
    <w:rsid w:val="00A4002F"/>
    <w:rsid w:val="00A40118"/>
    <w:rsid w:val="00A402A1"/>
    <w:rsid w:val="00A4055C"/>
    <w:rsid w:val="00A40B22"/>
    <w:rsid w:val="00A41554"/>
    <w:rsid w:val="00A417E8"/>
    <w:rsid w:val="00A41DBD"/>
    <w:rsid w:val="00A42574"/>
    <w:rsid w:val="00A4327A"/>
    <w:rsid w:val="00A4353C"/>
    <w:rsid w:val="00A44C9E"/>
    <w:rsid w:val="00A44E44"/>
    <w:rsid w:val="00A4513C"/>
    <w:rsid w:val="00A4643B"/>
    <w:rsid w:val="00A466A3"/>
    <w:rsid w:val="00A468B5"/>
    <w:rsid w:val="00A4773A"/>
    <w:rsid w:val="00A47BA3"/>
    <w:rsid w:val="00A5021E"/>
    <w:rsid w:val="00A503D0"/>
    <w:rsid w:val="00A50597"/>
    <w:rsid w:val="00A5084E"/>
    <w:rsid w:val="00A512BC"/>
    <w:rsid w:val="00A51CAD"/>
    <w:rsid w:val="00A52248"/>
    <w:rsid w:val="00A528FE"/>
    <w:rsid w:val="00A5308A"/>
    <w:rsid w:val="00A53A98"/>
    <w:rsid w:val="00A5417D"/>
    <w:rsid w:val="00A546D9"/>
    <w:rsid w:val="00A5495A"/>
    <w:rsid w:val="00A54F1C"/>
    <w:rsid w:val="00A55B69"/>
    <w:rsid w:val="00A56448"/>
    <w:rsid w:val="00A5662C"/>
    <w:rsid w:val="00A57F75"/>
    <w:rsid w:val="00A60581"/>
    <w:rsid w:val="00A6064C"/>
    <w:rsid w:val="00A625F2"/>
    <w:rsid w:val="00A627B5"/>
    <w:rsid w:val="00A62D3C"/>
    <w:rsid w:val="00A62EE6"/>
    <w:rsid w:val="00A62F40"/>
    <w:rsid w:val="00A631D0"/>
    <w:rsid w:val="00A633D7"/>
    <w:rsid w:val="00A63A85"/>
    <w:rsid w:val="00A63D48"/>
    <w:rsid w:val="00A63FE4"/>
    <w:rsid w:val="00A6449E"/>
    <w:rsid w:val="00A65498"/>
    <w:rsid w:val="00A6585D"/>
    <w:rsid w:val="00A65B2E"/>
    <w:rsid w:val="00A66EF3"/>
    <w:rsid w:val="00A67716"/>
    <w:rsid w:val="00A708EB"/>
    <w:rsid w:val="00A70CCA"/>
    <w:rsid w:val="00A71515"/>
    <w:rsid w:val="00A716D5"/>
    <w:rsid w:val="00A71ADB"/>
    <w:rsid w:val="00A71DE7"/>
    <w:rsid w:val="00A7223D"/>
    <w:rsid w:val="00A73E1B"/>
    <w:rsid w:val="00A73F9D"/>
    <w:rsid w:val="00A741B9"/>
    <w:rsid w:val="00A751C1"/>
    <w:rsid w:val="00A751EA"/>
    <w:rsid w:val="00A7553D"/>
    <w:rsid w:val="00A75814"/>
    <w:rsid w:val="00A7593E"/>
    <w:rsid w:val="00A75B6D"/>
    <w:rsid w:val="00A75D1B"/>
    <w:rsid w:val="00A75FC8"/>
    <w:rsid w:val="00A76131"/>
    <w:rsid w:val="00A7772D"/>
    <w:rsid w:val="00A7775D"/>
    <w:rsid w:val="00A779B1"/>
    <w:rsid w:val="00A80039"/>
    <w:rsid w:val="00A81609"/>
    <w:rsid w:val="00A81853"/>
    <w:rsid w:val="00A81AA5"/>
    <w:rsid w:val="00A81B7F"/>
    <w:rsid w:val="00A8271E"/>
    <w:rsid w:val="00A8281D"/>
    <w:rsid w:val="00A82B23"/>
    <w:rsid w:val="00A82C62"/>
    <w:rsid w:val="00A83108"/>
    <w:rsid w:val="00A83124"/>
    <w:rsid w:val="00A83B57"/>
    <w:rsid w:val="00A84051"/>
    <w:rsid w:val="00A842BD"/>
    <w:rsid w:val="00A84676"/>
    <w:rsid w:val="00A84C0C"/>
    <w:rsid w:val="00A853F6"/>
    <w:rsid w:val="00A859D3"/>
    <w:rsid w:val="00A85E3F"/>
    <w:rsid w:val="00A8606D"/>
    <w:rsid w:val="00A8642F"/>
    <w:rsid w:val="00A86955"/>
    <w:rsid w:val="00A878AB"/>
    <w:rsid w:val="00A878DD"/>
    <w:rsid w:val="00A902F4"/>
    <w:rsid w:val="00A9084C"/>
    <w:rsid w:val="00A909E8"/>
    <w:rsid w:val="00A91530"/>
    <w:rsid w:val="00A91D21"/>
    <w:rsid w:val="00A92648"/>
    <w:rsid w:val="00A927E6"/>
    <w:rsid w:val="00A933CA"/>
    <w:rsid w:val="00A9365F"/>
    <w:rsid w:val="00A93813"/>
    <w:rsid w:val="00A93AFC"/>
    <w:rsid w:val="00A94358"/>
    <w:rsid w:val="00A94A5E"/>
    <w:rsid w:val="00A94E2A"/>
    <w:rsid w:val="00A94F8F"/>
    <w:rsid w:val="00A95310"/>
    <w:rsid w:val="00A9595A"/>
    <w:rsid w:val="00A95FD2"/>
    <w:rsid w:val="00AA0377"/>
    <w:rsid w:val="00AA0733"/>
    <w:rsid w:val="00AA0739"/>
    <w:rsid w:val="00AA08C3"/>
    <w:rsid w:val="00AA1AAA"/>
    <w:rsid w:val="00AA25AA"/>
    <w:rsid w:val="00AA3D4B"/>
    <w:rsid w:val="00AA4A09"/>
    <w:rsid w:val="00AA4BA6"/>
    <w:rsid w:val="00AA4C28"/>
    <w:rsid w:val="00AA4FDD"/>
    <w:rsid w:val="00AA5013"/>
    <w:rsid w:val="00AA502D"/>
    <w:rsid w:val="00AA5E5D"/>
    <w:rsid w:val="00AA68C0"/>
    <w:rsid w:val="00AA7DA0"/>
    <w:rsid w:val="00AB0577"/>
    <w:rsid w:val="00AB06E4"/>
    <w:rsid w:val="00AB0D16"/>
    <w:rsid w:val="00AB0D47"/>
    <w:rsid w:val="00AB110F"/>
    <w:rsid w:val="00AB26E1"/>
    <w:rsid w:val="00AB314E"/>
    <w:rsid w:val="00AB32EB"/>
    <w:rsid w:val="00AB3CB7"/>
    <w:rsid w:val="00AB3F6F"/>
    <w:rsid w:val="00AB495E"/>
    <w:rsid w:val="00AB49E4"/>
    <w:rsid w:val="00AB5B12"/>
    <w:rsid w:val="00AB5F36"/>
    <w:rsid w:val="00AB5FD4"/>
    <w:rsid w:val="00AB6289"/>
    <w:rsid w:val="00AB671E"/>
    <w:rsid w:val="00AC0020"/>
    <w:rsid w:val="00AC27E0"/>
    <w:rsid w:val="00AC336C"/>
    <w:rsid w:val="00AC37C4"/>
    <w:rsid w:val="00AC40F2"/>
    <w:rsid w:val="00AC41EF"/>
    <w:rsid w:val="00AC5278"/>
    <w:rsid w:val="00AC6691"/>
    <w:rsid w:val="00AC683A"/>
    <w:rsid w:val="00AC69EB"/>
    <w:rsid w:val="00AC6A5E"/>
    <w:rsid w:val="00AC6B36"/>
    <w:rsid w:val="00AC71A4"/>
    <w:rsid w:val="00AC7593"/>
    <w:rsid w:val="00AC787E"/>
    <w:rsid w:val="00AC791A"/>
    <w:rsid w:val="00AC7D0D"/>
    <w:rsid w:val="00AD0262"/>
    <w:rsid w:val="00AD0313"/>
    <w:rsid w:val="00AD0540"/>
    <w:rsid w:val="00AD0A11"/>
    <w:rsid w:val="00AD11BD"/>
    <w:rsid w:val="00AD120E"/>
    <w:rsid w:val="00AD19DB"/>
    <w:rsid w:val="00AD1A4F"/>
    <w:rsid w:val="00AD1E04"/>
    <w:rsid w:val="00AD21AF"/>
    <w:rsid w:val="00AD24E2"/>
    <w:rsid w:val="00AD28FB"/>
    <w:rsid w:val="00AD2C88"/>
    <w:rsid w:val="00AD313F"/>
    <w:rsid w:val="00AD329B"/>
    <w:rsid w:val="00AD39F3"/>
    <w:rsid w:val="00AD4804"/>
    <w:rsid w:val="00AD4C14"/>
    <w:rsid w:val="00AD58A0"/>
    <w:rsid w:val="00AD607C"/>
    <w:rsid w:val="00AD60EA"/>
    <w:rsid w:val="00AD62B5"/>
    <w:rsid w:val="00AD68BC"/>
    <w:rsid w:val="00AD6BF6"/>
    <w:rsid w:val="00AD6E20"/>
    <w:rsid w:val="00AD7728"/>
    <w:rsid w:val="00AD7B55"/>
    <w:rsid w:val="00AD7DD3"/>
    <w:rsid w:val="00AE04F3"/>
    <w:rsid w:val="00AE0B6C"/>
    <w:rsid w:val="00AE0D3B"/>
    <w:rsid w:val="00AE0EB6"/>
    <w:rsid w:val="00AE2292"/>
    <w:rsid w:val="00AE2E00"/>
    <w:rsid w:val="00AE2FAF"/>
    <w:rsid w:val="00AE35F0"/>
    <w:rsid w:val="00AE41A0"/>
    <w:rsid w:val="00AE4CE5"/>
    <w:rsid w:val="00AE5B41"/>
    <w:rsid w:val="00AE5BA2"/>
    <w:rsid w:val="00AE6728"/>
    <w:rsid w:val="00AE6730"/>
    <w:rsid w:val="00AE6D08"/>
    <w:rsid w:val="00AE6EB6"/>
    <w:rsid w:val="00AE7B4F"/>
    <w:rsid w:val="00AF06D9"/>
    <w:rsid w:val="00AF1498"/>
    <w:rsid w:val="00AF2D6F"/>
    <w:rsid w:val="00AF3C09"/>
    <w:rsid w:val="00AF3EB4"/>
    <w:rsid w:val="00AF40CF"/>
    <w:rsid w:val="00AF422D"/>
    <w:rsid w:val="00AF445D"/>
    <w:rsid w:val="00AF4508"/>
    <w:rsid w:val="00AF47CA"/>
    <w:rsid w:val="00AF549B"/>
    <w:rsid w:val="00AF5669"/>
    <w:rsid w:val="00AF5CA4"/>
    <w:rsid w:val="00AF5D60"/>
    <w:rsid w:val="00AF693A"/>
    <w:rsid w:val="00AF6A14"/>
    <w:rsid w:val="00AF6AF7"/>
    <w:rsid w:val="00AF7547"/>
    <w:rsid w:val="00AF7738"/>
    <w:rsid w:val="00B00E9D"/>
    <w:rsid w:val="00B015CC"/>
    <w:rsid w:val="00B0349F"/>
    <w:rsid w:val="00B03A4C"/>
    <w:rsid w:val="00B03A89"/>
    <w:rsid w:val="00B03D59"/>
    <w:rsid w:val="00B04B5D"/>
    <w:rsid w:val="00B059CC"/>
    <w:rsid w:val="00B05D14"/>
    <w:rsid w:val="00B05FC8"/>
    <w:rsid w:val="00B062C6"/>
    <w:rsid w:val="00B0665C"/>
    <w:rsid w:val="00B06C14"/>
    <w:rsid w:val="00B06E85"/>
    <w:rsid w:val="00B0797F"/>
    <w:rsid w:val="00B10BE0"/>
    <w:rsid w:val="00B10CFA"/>
    <w:rsid w:val="00B118CA"/>
    <w:rsid w:val="00B119DC"/>
    <w:rsid w:val="00B11FF3"/>
    <w:rsid w:val="00B123D3"/>
    <w:rsid w:val="00B124D2"/>
    <w:rsid w:val="00B129CE"/>
    <w:rsid w:val="00B13DB4"/>
    <w:rsid w:val="00B1417C"/>
    <w:rsid w:val="00B154B5"/>
    <w:rsid w:val="00B156F2"/>
    <w:rsid w:val="00B15853"/>
    <w:rsid w:val="00B17288"/>
    <w:rsid w:val="00B21CA5"/>
    <w:rsid w:val="00B225F3"/>
    <w:rsid w:val="00B226A1"/>
    <w:rsid w:val="00B2334E"/>
    <w:rsid w:val="00B2532F"/>
    <w:rsid w:val="00B25CA7"/>
    <w:rsid w:val="00B26281"/>
    <w:rsid w:val="00B265F5"/>
    <w:rsid w:val="00B26B9C"/>
    <w:rsid w:val="00B26EC9"/>
    <w:rsid w:val="00B26F05"/>
    <w:rsid w:val="00B2746C"/>
    <w:rsid w:val="00B27868"/>
    <w:rsid w:val="00B3010F"/>
    <w:rsid w:val="00B3029F"/>
    <w:rsid w:val="00B30CD4"/>
    <w:rsid w:val="00B313AA"/>
    <w:rsid w:val="00B3147D"/>
    <w:rsid w:val="00B3165A"/>
    <w:rsid w:val="00B333A9"/>
    <w:rsid w:val="00B337B2"/>
    <w:rsid w:val="00B338D9"/>
    <w:rsid w:val="00B34325"/>
    <w:rsid w:val="00B3456B"/>
    <w:rsid w:val="00B34D8A"/>
    <w:rsid w:val="00B35405"/>
    <w:rsid w:val="00B35510"/>
    <w:rsid w:val="00B36250"/>
    <w:rsid w:val="00B373B4"/>
    <w:rsid w:val="00B3798F"/>
    <w:rsid w:val="00B37AEA"/>
    <w:rsid w:val="00B37FC3"/>
    <w:rsid w:val="00B4019E"/>
    <w:rsid w:val="00B402E3"/>
    <w:rsid w:val="00B404C4"/>
    <w:rsid w:val="00B40F17"/>
    <w:rsid w:val="00B42F0D"/>
    <w:rsid w:val="00B445C0"/>
    <w:rsid w:val="00B45AE1"/>
    <w:rsid w:val="00B461E4"/>
    <w:rsid w:val="00B46BB6"/>
    <w:rsid w:val="00B47323"/>
    <w:rsid w:val="00B47446"/>
    <w:rsid w:val="00B47D2F"/>
    <w:rsid w:val="00B51061"/>
    <w:rsid w:val="00B51596"/>
    <w:rsid w:val="00B5166E"/>
    <w:rsid w:val="00B51AA1"/>
    <w:rsid w:val="00B51C84"/>
    <w:rsid w:val="00B51D60"/>
    <w:rsid w:val="00B52469"/>
    <w:rsid w:val="00B5251E"/>
    <w:rsid w:val="00B52ED8"/>
    <w:rsid w:val="00B537C5"/>
    <w:rsid w:val="00B54AC0"/>
    <w:rsid w:val="00B55162"/>
    <w:rsid w:val="00B55519"/>
    <w:rsid w:val="00B56521"/>
    <w:rsid w:val="00B56E4D"/>
    <w:rsid w:val="00B571F6"/>
    <w:rsid w:val="00B6069F"/>
    <w:rsid w:val="00B60D90"/>
    <w:rsid w:val="00B61134"/>
    <w:rsid w:val="00B61A16"/>
    <w:rsid w:val="00B61FED"/>
    <w:rsid w:val="00B638C5"/>
    <w:rsid w:val="00B646CE"/>
    <w:rsid w:val="00B64B77"/>
    <w:rsid w:val="00B6581B"/>
    <w:rsid w:val="00B6584F"/>
    <w:rsid w:val="00B67227"/>
    <w:rsid w:val="00B673CC"/>
    <w:rsid w:val="00B676D8"/>
    <w:rsid w:val="00B6782A"/>
    <w:rsid w:val="00B67D9B"/>
    <w:rsid w:val="00B703CE"/>
    <w:rsid w:val="00B714F7"/>
    <w:rsid w:val="00B71858"/>
    <w:rsid w:val="00B720E6"/>
    <w:rsid w:val="00B7237B"/>
    <w:rsid w:val="00B737FE"/>
    <w:rsid w:val="00B738ED"/>
    <w:rsid w:val="00B73CBA"/>
    <w:rsid w:val="00B745DC"/>
    <w:rsid w:val="00B74CA3"/>
    <w:rsid w:val="00B75061"/>
    <w:rsid w:val="00B75F54"/>
    <w:rsid w:val="00B766F7"/>
    <w:rsid w:val="00B76865"/>
    <w:rsid w:val="00B76C11"/>
    <w:rsid w:val="00B76D39"/>
    <w:rsid w:val="00B772DB"/>
    <w:rsid w:val="00B80026"/>
    <w:rsid w:val="00B800D7"/>
    <w:rsid w:val="00B80917"/>
    <w:rsid w:val="00B80C59"/>
    <w:rsid w:val="00B81EBD"/>
    <w:rsid w:val="00B8263A"/>
    <w:rsid w:val="00B836CF"/>
    <w:rsid w:val="00B83F6F"/>
    <w:rsid w:val="00B840AD"/>
    <w:rsid w:val="00B84336"/>
    <w:rsid w:val="00B85432"/>
    <w:rsid w:val="00B85AAB"/>
    <w:rsid w:val="00B85D2D"/>
    <w:rsid w:val="00B85E22"/>
    <w:rsid w:val="00B863A4"/>
    <w:rsid w:val="00B8671A"/>
    <w:rsid w:val="00B87E95"/>
    <w:rsid w:val="00B902D7"/>
    <w:rsid w:val="00B90A3A"/>
    <w:rsid w:val="00B910CE"/>
    <w:rsid w:val="00B911D0"/>
    <w:rsid w:val="00B9124D"/>
    <w:rsid w:val="00B9137C"/>
    <w:rsid w:val="00B913B7"/>
    <w:rsid w:val="00B914B4"/>
    <w:rsid w:val="00B9180B"/>
    <w:rsid w:val="00B91D5C"/>
    <w:rsid w:val="00B91FE6"/>
    <w:rsid w:val="00B92321"/>
    <w:rsid w:val="00B92B09"/>
    <w:rsid w:val="00B94748"/>
    <w:rsid w:val="00B94CAC"/>
    <w:rsid w:val="00B9501D"/>
    <w:rsid w:val="00B95BFA"/>
    <w:rsid w:val="00B95C8D"/>
    <w:rsid w:val="00B96C65"/>
    <w:rsid w:val="00B9793C"/>
    <w:rsid w:val="00B97C1C"/>
    <w:rsid w:val="00BA000A"/>
    <w:rsid w:val="00BA0B14"/>
    <w:rsid w:val="00BA14AD"/>
    <w:rsid w:val="00BA21A6"/>
    <w:rsid w:val="00BA274A"/>
    <w:rsid w:val="00BA3348"/>
    <w:rsid w:val="00BA39EB"/>
    <w:rsid w:val="00BA3AC1"/>
    <w:rsid w:val="00BA46A6"/>
    <w:rsid w:val="00BA46A9"/>
    <w:rsid w:val="00BA59ED"/>
    <w:rsid w:val="00BA5F35"/>
    <w:rsid w:val="00BA6DD2"/>
    <w:rsid w:val="00BA756B"/>
    <w:rsid w:val="00BA7A1C"/>
    <w:rsid w:val="00BA7F02"/>
    <w:rsid w:val="00BB09F0"/>
    <w:rsid w:val="00BB0B57"/>
    <w:rsid w:val="00BB11BF"/>
    <w:rsid w:val="00BB2442"/>
    <w:rsid w:val="00BB30E3"/>
    <w:rsid w:val="00BB3227"/>
    <w:rsid w:val="00BB3EB5"/>
    <w:rsid w:val="00BB45E7"/>
    <w:rsid w:val="00BB4B36"/>
    <w:rsid w:val="00BB4E40"/>
    <w:rsid w:val="00BB5AE1"/>
    <w:rsid w:val="00BB6BA4"/>
    <w:rsid w:val="00BB70C5"/>
    <w:rsid w:val="00BB7694"/>
    <w:rsid w:val="00BB7A13"/>
    <w:rsid w:val="00BC143B"/>
    <w:rsid w:val="00BC2540"/>
    <w:rsid w:val="00BC2C50"/>
    <w:rsid w:val="00BC354B"/>
    <w:rsid w:val="00BC35D6"/>
    <w:rsid w:val="00BC44CB"/>
    <w:rsid w:val="00BC4B59"/>
    <w:rsid w:val="00BC519F"/>
    <w:rsid w:val="00BC541D"/>
    <w:rsid w:val="00BC57A9"/>
    <w:rsid w:val="00BC5A37"/>
    <w:rsid w:val="00BC5AB0"/>
    <w:rsid w:val="00BC5C5A"/>
    <w:rsid w:val="00BC75F8"/>
    <w:rsid w:val="00BD02A0"/>
    <w:rsid w:val="00BD0D86"/>
    <w:rsid w:val="00BD2C14"/>
    <w:rsid w:val="00BD351A"/>
    <w:rsid w:val="00BD3A70"/>
    <w:rsid w:val="00BD3E96"/>
    <w:rsid w:val="00BD598E"/>
    <w:rsid w:val="00BD5E63"/>
    <w:rsid w:val="00BD6104"/>
    <w:rsid w:val="00BD6428"/>
    <w:rsid w:val="00BD669D"/>
    <w:rsid w:val="00BD6AFA"/>
    <w:rsid w:val="00BD74E5"/>
    <w:rsid w:val="00BE0401"/>
    <w:rsid w:val="00BE0522"/>
    <w:rsid w:val="00BE06A0"/>
    <w:rsid w:val="00BE0FC9"/>
    <w:rsid w:val="00BE12F2"/>
    <w:rsid w:val="00BE18C4"/>
    <w:rsid w:val="00BE281D"/>
    <w:rsid w:val="00BE471D"/>
    <w:rsid w:val="00BE4842"/>
    <w:rsid w:val="00BE4862"/>
    <w:rsid w:val="00BE54B7"/>
    <w:rsid w:val="00BE6B44"/>
    <w:rsid w:val="00BE73B4"/>
    <w:rsid w:val="00BE7D5E"/>
    <w:rsid w:val="00BF08C7"/>
    <w:rsid w:val="00BF0B38"/>
    <w:rsid w:val="00BF0B8E"/>
    <w:rsid w:val="00BF0D1D"/>
    <w:rsid w:val="00BF142C"/>
    <w:rsid w:val="00BF18A4"/>
    <w:rsid w:val="00BF1AE1"/>
    <w:rsid w:val="00BF2DF4"/>
    <w:rsid w:val="00BF3F1F"/>
    <w:rsid w:val="00BF54FD"/>
    <w:rsid w:val="00BF5997"/>
    <w:rsid w:val="00BF5EA7"/>
    <w:rsid w:val="00BF6CE7"/>
    <w:rsid w:val="00BF6EDE"/>
    <w:rsid w:val="00C0043B"/>
    <w:rsid w:val="00C0063E"/>
    <w:rsid w:val="00C02B2A"/>
    <w:rsid w:val="00C03F8E"/>
    <w:rsid w:val="00C04961"/>
    <w:rsid w:val="00C04D81"/>
    <w:rsid w:val="00C04F35"/>
    <w:rsid w:val="00C05574"/>
    <w:rsid w:val="00C056F2"/>
    <w:rsid w:val="00C0574C"/>
    <w:rsid w:val="00C0579F"/>
    <w:rsid w:val="00C05B87"/>
    <w:rsid w:val="00C05CC9"/>
    <w:rsid w:val="00C06077"/>
    <w:rsid w:val="00C06131"/>
    <w:rsid w:val="00C07319"/>
    <w:rsid w:val="00C07AD6"/>
    <w:rsid w:val="00C100EA"/>
    <w:rsid w:val="00C10979"/>
    <w:rsid w:val="00C10D18"/>
    <w:rsid w:val="00C115BA"/>
    <w:rsid w:val="00C11788"/>
    <w:rsid w:val="00C12554"/>
    <w:rsid w:val="00C12671"/>
    <w:rsid w:val="00C12BA1"/>
    <w:rsid w:val="00C13AE9"/>
    <w:rsid w:val="00C140EF"/>
    <w:rsid w:val="00C14656"/>
    <w:rsid w:val="00C147B7"/>
    <w:rsid w:val="00C157BE"/>
    <w:rsid w:val="00C165F5"/>
    <w:rsid w:val="00C16811"/>
    <w:rsid w:val="00C1687F"/>
    <w:rsid w:val="00C17A0A"/>
    <w:rsid w:val="00C17BEB"/>
    <w:rsid w:val="00C17F0F"/>
    <w:rsid w:val="00C201EB"/>
    <w:rsid w:val="00C2034D"/>
    <w:rsid w:val="00C2074F"/>
    <w:rsid w:val="00C22AB8"/>
    <w:rsid w:val="00C22C31"/>
    <w:rsid w:val="00C23297"/>
    <w:rsid w:val="00C2385E"/>
    <w:rsid w:val="00C24208"/>
    <w:rsid w:val="00C2471C"/>
    <w:rsid w:val="00C24740"/>
    <w:rsid w:val="00C2490D"/>
    <w:rsid w:val="00C27A2C"/>
    <w:rsid w:val="00C27CBA"/>
    <w:rsid w:val="00C30833"/>
    <w:rsid w:val="00C3108B"/>
    <w:rsid w:val="00C3138E"/>
    <w:rsid w:val="00C314FC"/>
    <w:rsid w:val="00C32471"/>
    <w:rsid w:val="00C32D29"/>
    <w:rsid w:val="00C32F92"/>
    <w:rsid w:val="00C33125"/>
    <w:rsid w:val="00C33BBC"/>
    <w:rsid w:val="00C33FD5"/>
    <w:rsid w:val="00C34214"/>
    <w:rsid w:val="00C35541"/>
    <w:rsid w:val="00C359ED"/>
    <w:rsid w:val="00C35B43"/>
    <w:rsid w:val="00C36B62"/>
    <w:rsid w:val="00C37C10"/>
    <w:rsid w:val="00C37CF2"/>
    <w:rsid w:val="00C40491"/>
    <w:rsid w:val="00C4051F"/>
    <w:rsid w:val="00C40901"/>
    <w:rsid w:val="00C40A0A"/>
    <w:rsid w:val="00C41C4C"/>
    <w:rsid w:val="00C42BF2"/>
    <w:rsid w:val="00C433D2"/>
    <w:rsid w:val="00C438F7"/>
    <w:rsid w:val="00C43C2C"/>
    <w:rsid w:val="00C43CD8"/>
    <w:rsid w:val="00C43DBC"/>
    <w:rsid w:val="00C444D0"/>
    <w:rsid w:val="00C44DB6"/>
    <w:rsid w:val="00C46A52"/>
    <w:rsid w:val="00C47764"/>
    <w:rsid w:val="00C47ADA"/>
    <w:rsid w:val="00C509DE"/>
    <w:rsid w:val="00C5165D"/>
    <w:rsid w:val="00C521F5"/>
    <w:rsid w:val="00C523AB"/>
    <w:rsid w:val="00C52FA6"/>
    <w:rsid w:val="00C54390"/>
    <w:rsid w:val="00C5447D"/>
    <w:rsid w:val="00C5450D"/>
    <w:rsid w:val="00C56601"/>
    <w:rsid w:val="00C56A65"/>
    <w:rsid w:val="00C57093"/>
    <w:rsid w:val="00C57825"/>
    <w:rsid w:val="00C57A28"/>
    <w:rsid w:val="00C60764"/>
    <w:rsid w:val="00C60ADC"/>
    <w:rsid w:val="00C617E0"/>
    <w:rsid w:val="00C618EE"/>
    <w:rsid w:val="00C61E68"/>
    <w:rsid w:val="00C62C7E"/>
    <w:rsid w:val="00C62F25"/>
    <w:rsid w:val="00C62FC9"/>
    <w:rsid w:val="00C63469"/>
    <w:rsid w:val="00C63592"/>
    <w:rsid w:val="00C63D4E"/>
    <w:rsid w:val="00C63FCE"/>
    <w:rsid w:val="00C64251"/>
    <w:rsid w:val="00C645DE"/>
    <w:rsid w:val="00C6461E"/>
    <w:rsid w:val="00C647C4"/>
    <w:rsid w:val="00C64DE4"/>
    <w:rsid w:val="00C65196"/>
    <w:rsid w:val="00C6539C"/>
    <w:rsid w:val="00C6572F"/>
    <w:rsid w:val="00C66121"/>
    <w:rsid w:val="00C6674A"/>
    <w:rsid w:val="00C66BEA"/>
    <w:rsid w:val="00C67506"/>
    <w:rsid w:val="00C67A42"/>
    <w:rsid w:val="00C67C30"/>
    <w:rsid w:val="00C7018F"/>
    <w:rsid w:val="00C7021D"/>
    <w:rsid w:val="00C709DB"/>
    <w:rsid w:val="00C71A91"/>
    <w:rsid w:val="00C71D3A"/>
    <w:rsid w:val="00C71FF4"/>
    <w:rsid w:val="00C72174"/>
    <w:rsid w:val="00C7260C"/>
    <w:rsid w:val="00C73A52"/>
    <w:rsid w:val="00C73FEC"/>
    <w:rsid w:val="00C75270"/>
    <w:rsid w:val="00C75548"/>
    <w:rsid w:val="00C7567A"/>
    <w:rsid w:val="00C75956"/>
    <w:rsid w:val="00C7619F"/>
    <w:rsid w:val="00C76FAE"/>
    <w:rsid w:val="00C7777C"/>
    <w:rsid w:val="00C77815"/>
    <w:rsid w:val="00C80DD4"/>
    <w:rsid w:val="00C80FAA"/>
    <w:rsid w:val="00C8110F"/>
    <w:rsid w:val="00C8155F"/>
    <w:rsid w:val="00C81BA9"/>
    <w:rsid w:val="00C81BCE"/>
    <w:rsid w:val="00C81E3F"/>
    <w:rsid w:val="00C822CE"/>
    <w:rsid w:val="00C8235F"/>
    <w:rsid w:val="00C82EBE"/>
    <w:rsid w:val="00C8306E"/>
    <w:rsid w:val="00C84450"/>
    <w:rsid w:val="00C8455C"/>
    <w:rsid w:val="00C8677C"/>
    <w:rsid w:val="00C868B7"/>
    <w:rsid w:val="00C87218"/>
    <w:rsid w:val="00C8721E"/>
    <w:rsid w:val="00C875F9"/>
    <w:rsid w:val="00C877BF"/>
    <w:rsid w:val="00C900BE"/>
    <w:rsid w:val="00C90A41"/>
    <w:rsid w:val="00C90BD7"/>
    <w:rsid w:val="00C90D8B"/>
    <w:rsid w:val="00C90EE7"/>
    <w:rsid w:val="00C91005"/>
    <w:rsid w:val="00C91989"/>
    <w:rsid w:val="00C91AA7"/>
    <w:rsid w:val="00C92089"/>
    <w:rsid w:val="00C9298B"/>
    <w:rsid w:val="00C92FB6"/>
    <w:rsid w:val="00C93124"/>
    <w:rsid w:val="00C93268"/>
    <w:rsid w:val="00C93667"/>
    <w:rsid w:val="00C9397C"/>
    <w:rsid w:val="00C93F79"/>
    <w:rsid w:val="00C94644"/>
    <w:rsid w:val="00C95958"/>
    <w:rsid w:val="00C95FB2"/>
    <w:rsid w:val="00C961FA"/>
    <w:rsid w:val="00C96364"/>
    <w:rsid w:val="00C9654C"/>
    <w:rsid w:val="00C96661"/>
    <w:rsid w:val="00C969CB"/>
    <w:rsid w:val="00C96CBA"/>
    <w:rsid w:val="00C9741F"/>
    <w:rsid w:val="00CA08CA"/>
    <w:rsid w:val="00CA0C0A"/>
    <w:rsid w:val="00CA18B6"/>
    <w:rsid w:val="00CA24EA"/>
    <w:rsid w:val="00CA25DD"/>
    <w:rsid w:val="00CA291F"/>
    <w:rsid w:val="00CA34D8"/>
    <w:rsid w:val="00CA35D6"/>
    <w:rsid w:val="00CA3D24"/>
    <w:rsid w:val="00CA3F4B"/>
    <w:rsid w:val="00CA4412"/>
    <w:rsid w:val="00CA4787"/>
    <w:rsid w:val="00CA4867"/>
    <w:rsid w:val="00CA4F05"/>
    <w:rsid w:val="00CA55C6"/>
    <w:rsid w:val="00CA5875"/>
    <w:rsid w:val="00CA5972"/>
    <w:rsid w:val="00CA6456"/>
    <w:rsid w:val="00CA6A9B"/>
    <w:rsid w:val="00CA6BD5"/>
    <w:rsid w:val="00CA6DD1"/>
    <w:rsid w:val="00CA7592"/>
    <w:rsid w:val="00CA773B"/>
    <w:rsid w:val="00CA7C09"/>
    <w:rsid w:val="00CA7CC5"/>
    <w:rsid w:val="00CB014A"/>
    <w:rsid w:val="00CB0EBD"/>
    <w:rsid w:val="00CB130C"/>
    <w:rsid w:val="00CB1C25"/>
    <w:rsid w:val="00CB21C2"/>
    <w:rsid w:val="00CB2A2D"/>
    <w:rsid w:val="00CB365A"/>
    <w:rsid w:val="00CB3899"/>
    <w:rsid w:val="00CB3C96"/>
    <w:rsid w:val="00CB3EB8"/>
    <w:rsid w:val="00CB4799"/>
    <w:rsid w:val="00CB4DF7"/>
    <w:rsid w:val="00CB4EEC"/>
    <w:rsid w:val="00CB5AC1"/>
    <w:rsid w:val="00CB604D"/>
    <w:rsid w:val="00CB6112"/>
    <w:rsid w:val="00CB61F9"/>
    <w:rsid w:val="00CB6837"/>
    <w:rsid w:val="00CB744E"/>
    <w:rsid w:val="00CB762C"/>
    <w:rsid w:val="00CC0651"/>
    <w:rsid w:val="00CC0B86"/>
    <w:rsid w:val="00CC1083"/>
    <w:rsid w:val="00CC1374"/>
    <w:rsid w:val="00CC14A2"/>
    <w:rsid w:val="00CC1DD3"/>
    <w:rsid w:val="00CC1EF9"/>
    <w:rsid w:val="00CC249C"/>
    <w:rsid w:val="00CC2798"/>
    <w:rsid w:val="00CC37BB"/>
    <w:rsid w:val="00CC3A1D"/>
    <w:rsid w:val="00CC3C03"/>
    <w:rsid w:val="00CC3D8B"/>
    <w:rsid w:val="00CC415F"/>
    <w:rsid w:val="00CC4CD9"/>
    <w:rsid w:val="00CC5652"/>
    <w:rsid w:val="00CC6794"/>
    <w:rsid w:val="00CC6FA3"/>
    <w:rsid w:val="00CC75FD"/>
    <w:rsid w:val="00CC79A1"/>
    <w:rsid w:val="00CC7A9B"/>
    <w:rsid w:val="00CC7EA3"/>
    <w:rsid w:val="00CD024C"/>
    <w:rsid w:val="00CD12F4"/>
    <w:rsid w:val="00CD144A"/>
    <w:rsid w:val="00CD15A5"/>
    <w:rsid w:val="00CD15CA"/>
    <w:rsid w:val="00CD1E77"/>
    <w:rsid w:val="00CD1F8A"/>
    <w:rsid w:val="00CD2FB0"/>
    <w:rsid w:val="00CD3900"/>
    <w:rsid w:val="00CD43DB"/>
    <w:rsid w:val="00CD502F"/>
    <w:rsid w:val="00CD5776"/>
    <w:rsid w:val="00CD5E39"/>
    <w:rsid w:val="00CD610C"/>
    <w:rsid w:val="00CE02A6"/>
    <w:rsid w:val="00CE071A"/>
    <w:rsid w:val="00CE095B"/>
    <w:rsid w:val="00CE0982"/>
    <w:rsid w:val="00CE0C13"/>
    <w:rsid w:val="00CE1C58"/>
    <w:rsid w:val="00CE200D"/>
    <w:rsid w:val="00CE2AA8"/>
    <w:rsid w:val="00CE3547"/>
    <w:rsid w:val="00CE39DB"/>
    <w:rsid w:val="00CE3C3E"/>
    <w:rsid w:val="00CE3C43"/>
    <w:rsid w:val="00CE407E"/>
    <w:rsid w:val="00CE4A59"/>
    <w:rsid w:val="00CE4AB6"/>
    <w:rsid w:val="00CE4EB5"/>
    <w:rsid w:val="00CE5671"/>
    <w:rsid w:val="00CE64F2"/>
    <w:rsid w:val="00CE68C6"/>
    <w:rsid w:val="00CE7603"/>
    <w:rsid w:val="00CE7A57"/>
    <w:rsid w:val="00CF0D45"/>
    <w:rsid w:val="00CF0EC7"/>
    <w:rsid w:val="00CF2416"/>
    <w:rsid w:val="00CF2587"/>
    <w:rsid w:val="00CF279E"/>
    <w:rsid w:val="00CF2919"/>
    <w:rsid w:val="00CF2C90"/>
    <w:rsid w:val="00CF34A8"/>
    <w:rsid w:val="00CF3E50"/>
    <w:rsid w:val="00CF3FC3"/>
    <w:rsid w:val="00CF499F"/>
    <w:rsid w:val="00CF5304"/>
    <w:rsid w:val="00CF532F"/>
    <w:rsid w:val="00CF5601"/>
    <w:rsid w:val="00CF589F"/>
    <w:rsid w:val="00CF5E2D"/>
    <w:rsid w:val="00CF6336"/>
    <w:rsid w:val="00CF6872"/>
    <w:rsid w:val="00CF6A11"/>
    <w:rsid w:val="00CF7C7A"/>
    <w:rsid w:val="00D01047"/>
    <w:rsid w:val="00D015AF"/>
    <w:rsid w:val="00D025B2"/>
    <w:rsid w:val="00D02BF8"/>
    <w:rsid w:val="00D02C8C"/>
    <w:rsid w:val="00D03F58"/>
    <w:rsid w:val="00D04353"/>
    <w:rsid w:val="00D04A17"/>
    <w:rsid w:val="00D04ABA"/>
    <w:rsid w:val="00D04BF5"/>
    <w:rsid w:val="00D056BE"/>
    <w:rsid w:val="00D06717"/>
    <w:rsid w:val="00D06933"/>
    <w:rsid w:val="00D06F99"/>
    <w:rsid w:val="00D07265"/>
    <w:rsid w:val="00D07AA3"/>
    <w:rsid w:val="00D07CD3"/>
    <w:rsid w:val="00D07EFC"/>
    <w:rsid w:val="00D10E6F"/>
    <w:rsid w:val="00D12889"/>
    <w:rsid w:val="00D13012"/>
    <w:rsid w:val="00D1319C"/>
    <w:rsid w:val="00D135C6"/>
    <w:rsid w:val="00D13B3E"/>
    <w:rsid w:val="00D1455F"/>
    <w:rsid w:val="00D1482D"/>
    <w:rsid w:val="00D148E1"/>
    <w:rsid w:val="00D14B1C"/>
    <w:rsid w:val="00D14CF1"/>
    <w:rsid w:val="00D14D7C"/>
    <w:rsid w:val="00D15399"/>
    <w:rsid w:val="00D155AA"/>
    <w:rsid w:val="00D15837"/>
    <w:rsid w:val="00D162F9"/>
    <w:rsid w:val="00D16665"/>
    <w:rsid w:val="00D16776"/>
    <w:rsid w:val="00D16FE8"/>
    <w:rsid w:val="00D1773E"/>
    <w:rsid w:val="00D1776B"/>
    <w:rsid w:val="00D2038E"/>
    <w:rsid w:val="00D21549"/>
    <w:rsid w:val="00D21727"/>
    <w:rsid w:val="00D2172F"/>
    <w:rsid w:val="00D21AB9"/>
    <w:rsid w:val="00D2213E"/>
    <w:rsid w:val="00D2224C"/>
    <w:rsid w:val="00D23E48"/>
    <w:rsid w:val="00D24400"/>
    <w:rsid w:val="00D254A1"/>
    <w:rsid w:val="00D25EF7"/>
    <w:rsid w:val="00D263ED"/>
    <w:rsid w:val="00D267CE"/>
    <w:rsid w:val="00D27211"/>
    <w:rsid w:val="00D277BF"/>
    <w:rsid w:val="00D27848"/>
    <w:rsid w:val="00D27A21"/>
    <w:rsid w:val="00D27BF8"/>
    <w:rsid w:val="00D32488"/>
    <w:rsid w:val="00D331D3"/>
    <w:rsid w:val="00D34035"/>
    <w:rsid w:val="00D34276"/>
    <w:rsid w:val="00D3436D"/>
    <w:rsid w:val="00D34507"/>
    <w:rsid w:val="00D3480B"/>
    <w:rsid w:val="00D34EFE"/>
    <w:rsid w:val="00D353D7"/>
    <w:rsid w:val="00D35BB9"/>
    <w:rsid w:val="00D3694F"/>
    <w:rsid w:val="00D3725A"/>
    <w:rsid w:val="00D374CA"/>
    <w:rsid w:val="00D375D0"/>
    <w:rsid w:val="00D37AD4"/>
    <w:rsid w:val="00D37E68"/>
    <w:rsid w:val="00D37EAB"/>
    <w:rsid w:val="00D413AE"/>
    <w:rsid w:val="00D41D3E"/>
    <w:rsid w:val="00D41F45"/>
    <w:rsid w:val="00D429CF"/>
    <w:rsid w:val="00D42BF6"/>
    <w:rsid w:val="00D431BC"/>
    <w:rsid w:val="00D4320A"/>
    <w:rsid w:val="00D43E1C"/>
    <w:rsid w:val="00D43FDE"/>
    <w:rsid w:val="00D4401C"/>
    <w:rsid w:val="00D44204"/>
    <w:rsid w:val="00D44C1B"/>
    <w:rsid w:val="00D453AB"/>
    <w:rsid w:val="00D4563C"/>
    <w:rsid w:val="00D45BBA"/>
    <w:rsid w:val="00D45D49"/>
    <w:rsid w:val="00D46871"/>
    <w:rsid w:val="00D4702B"/>
    <w:rsid w:val="00D47520"/>
    <w:rsid w:val="00D47C2A"/>
    <w:rsid w:val="00D47F3F"/>
    <w:rsid w:val="00D5071B"/>
    <w:rsid w:val="00D511CE"/>
    <w:rsid w:val="00D51358"/>
    <w:rsid w:val="00D51C9F"/>
    <w:rsid w:val="00D52317"/>
    <w:rsid w:val="00D5256E"/>
    <w:rsid w:val="00D527FD"/>
    <w:rsid w:val="00D52869"/>
    <w:rsid w:val="00D52972"/>
    <w:rsid w:val="00D5305D"/>
    <w:rsid w:val="00D531A7"/>
    <w:rsid w:val="00D537A2"/>
    <w:rsid w:val="00D53974"/>
    <w:rsid w:val="00D53F53"/>
    <w:rsid w:val="00D54771"/>
    <w:rsid w:val="00D54F7B"/>
    <w:rsid w:val="00D553A6"/>
    <w:rsid w:val="00D5553B"/>
    <w:rsid w:val="00D55BF0"/>
    <w:rsid w:val="00D565CF"/>
    <w:rsid w:val="00D576EB"/>
    <w:rsid w:val="00D60675"/>
    <w:rsid w:val="00D6094C"/>
    <w:rsid w:val="00D60B3F"/>
    <w:rsid w:val="00D61155"/>
    <w:rsid w:val="00D6122B"/>
    <w:rsid w:val="00D614E2"/>
    <w:rsid w:val="00D6168B"/>
    <w:rsid w:val="00D6184E"/>
    <w:rsid w:val="00D61D2A"/>
    <w:rsid w:val="00D620B7"/>
    <w:rsid w:val="00D62A36"/>
    <w:rsid w:val="00D62AEC"/>
    <w:rsid w:val="00D63129"/>
    <w:rsid w:val="00D63261"/>
    <w:rsid w:val="00D64B14"/>
    <w:rsid w:val="00D64B78"/>
    <w:rsid w:val="00D64BE5"/>
    <w:rsid w:val="00D64C08"/>
    <w:rsid w:val="00D65482"/>
    <w:rsid w:val="00D654CE"/>
    <w:rsid w:val="00D66BA8"/>
    <w:rsid w:val="00D67E96"/>
    <w:rsid w:val="00D700F0"/>
    <w:rsid w:val="00D7118C"/>
    <w:rsid w:val="00D71308"/>
    <w:rsid w:val="00D71568"/>
    <w:rsid w:val="00D7181F"/>
    <w:rsid w:val="00D71F74"/>
    <w:rsid w:val="00D72426"/>
    <w:rsid w:val="00D72C53"/>
    <w:rsid w:val="00D74669"/>
    <w:rsid w:val="00D75BC1"/>
    <w:rsid w:val="00D76058"/>
    <w:rsid w:val="00D76B06"/>
    <w:rsid w:val="00D76D15"/>
    <w:rsid w:val="00D7757C"/>
    <w:rsid w:val="00D77989"/>
    <w:rsid w:val="00D801F2"/>
    <w:rsid w:val="00D805A4"/>
    <w:rsid w:val="00D80D8C"/>
    <w:rsid w:val="00D81088"/>
    <w:rsid w:val="00D81836"/>
    <w:rsid w:val="00D819D9"/>
    <w:rsid w:val="00D81C24"/>
    <w:rsid w:val="00D82378"/>
    <w:rsid w:val="00D8246C"/>
    <w:rsid w:val="00D82BCE"/>
    <w:rsid w:val="00D82D93"/>
    <w:rsid w:val="00D82DD9"/>
    <w:rsid w:val="00D837BD"/>
    <w:rsid w:val="00D83ED7"/>
    <w:rsid w:val="00D84166"/>
    <w:rsid w:val="00D8447C"/>
    <w:rsid w:val="00D848DB"/>
    <w:rsid w:val="00D84909"/>
    <w:rsid w:val="00D849E3"/>
    <w:rsid w:val="00D85A7B"/>
    <w:rsid w:val="00D85F30"/>
    <w:rsid w:val="00D86F94"/>
    <w:rsid w:val="00D903B6"/>
    <w:rsid w:val="00D90D0C"/>
    <w:rsid w:val="00D91446"/>
    <w:rsid w:val="00D91602"/>
    <w:rsid w:val="00D91C60"/>
    <w:rsid w:val="00D91F2B"/>
    <w:rsid w:val="00D92CEA"/>
    <w:rsid w:val="00D92DE3"/>
    <w:rsid w:val="00D930E1"/>
    <w:rsid w:val="00D936F1"/>
    <w:rsid w:val="00D939F3"/>
    <w:rsid w:val="00D93B4B"/>
    <w:rsid w:val="00D93E11"/>
    <w:rsid w:val="00D945DC"/>
    <w:rsid w:val="00D9479A"/>
    <w:rsid w:val="00D94B9F"/>
    <w:rsid w:val="00D9577A"/>
    <w:rsid w:val="00D95F6B"/>
    <w:rsid w:val="00D96EA2"/>
    <w:rsid w:val="00D97082"/>
    <w:rsid w:val="00D974A8"/>
    <w:rsid w:val="00D977A5"/>
    <w:rsid w:val="00D97837"/>
    <w:rsid w:val="00D97FEF"/>
    <w:rsid w:val="00DA04C5"/>
    <w:rsid w:val="00DA13DF"/>
    <w:rsid w:val="00DA13F1"/>
    <w:rsid w:val="00DA1D2B"/>
    <w:rsid w:val="00DA25BB"/>
    <w:rsid w:val="00DA2A0A"/>
    <w:rsid w:val="00DA34FA"/>
    <w:rsid w:val="00DA4720"/>
    <w:rsid w:val="00DA4D7B"/>
    <w:rsid w:val="00DA596A"/>
    <w:rsid w:val="00DA6A79"/>
    <w:rsid w:val="00DA70C5"/>
    <w:rsid w:val="00DB0565"/>
    <w:rsid w:val="00DB0640"/>
    <w:rsid w:val="00DB0DFF"/>
    <w:rsid w:val="00DB12D3"/>
    <w:rsid w:val="00DB1659"/>
    <w:rsid w:val="00DB16D6"/>
    <w:rsid w:val="00DB2255"/>
    <w:rsid w:val="00DB2389"/>
    <w:rsid w:val="00DB261D"/>
    <w:rsid w:val="00DB2A08"/>
    <w:rsid w:val="00DB2DF8"/>
    <w:rsid w:val="00DB469D"/>
    <w:rsid w:val="00DB487D"/>
    <w:rsid w:val="00DB605B"/>
    <w:rsid w:val="00DB61D2"/>
    <w:rsid w:val="00DB6880"/>
    <w:rsid w:val="00DB6C3B"/>
    <w:rsid w:val="00DB7159"/>
    <w:rsid w:val="00DC0881"/>
    <w:rsid w:val="00DC0EEF"/>
    <w:rsid w:val="00DC10B3"/>
    <w:rsid w:val="00DC2711"/>
    <w:rsid w:val="00DC3106"/>
    <w:rsid w:val="00DC3126"/>
    <w:rsid w:val="00DC32FC"/>
    <w:rsid w:val="00DC384A"/>
    <w:rsid w:val="00DC3D77"/>
    <w:rsid w:val="00DC3E8C"/>
    <w:rsid w:val="00DC41D5"/>
    <w:rsid w:val="00DC4C75"/>
    <w:rsid w:val="00DC4E3E"/>
    <w:rsid w:val="00DC50D6"/>
    <w:rsid w:val="00DC5650"/>
    <w:rsid w:val="00DC5ED4"/>
    <w:rsid w:val="00DC66E9"/>
    <w:rsid w:val="00DC6917"/>
    <w:rsid w:val="00DC70E6"/>
    <w:rsid w:val="00DC7418"/>
    <w:rsid w:val="00DD048B"/>
    <w:rsid w:val="00DD152B"/>
    <w:rsid w:val="00DD1C64"/>
    <w:rsid w:val="00DD1DD9"/>
    <w:rsid w:val="00DD25F6"/>
    <w:rsid w:val="00DD2811"/>
    <w:rsid w:val="00DD2EE1"/>
    <w:rsid w:val="00DD32C0"/>
    <w:rsid w:val="00DD33CA"/>
    <w:rsid w:val="00DD36F3"/>
    <w:rsid w:val="00DD3882"/>
    <w:rsid w:val="00DD47DB"/>
    <w:rsid w:val="00DD4D1E"/>
    <w:rsid w:val="00DD5C3B"/>
    <w:rsid w:val="00DD5FC4"/>
    <w:rsid w:val="00DD5FE9"/>
    <w:rsid w:val="00DD6091"/>
    <w:rsid w:val="00DD62A6"/>
    <w:rsid w:val="00DD7081"/>
    <w:rsid w:val="00DD72A7"/>
    <w:rsid w:val="00DD72C3"/>
    <w:rsid w:val="00DD7A9D"/>
    <w:rsid w:val="00DE00EB"/>
    <w:rsid w:val="00DE1A69"/>
    <w:rsid w:val="00DE31DC"/>
    <w:rsid w:val="00DE3A19"/>
    <w:rsid w:val="00DE4140"/>
    <w:rsid w:val="00DE4364"/>
    <w:rsid w:val="00DE49E1"/>
    <w:rsid w:val="00DE4B43"/>
    <w:rsid w:val="00DE4CF1"/>
    <w:rsid w:val="00DE56DC"/>
    <w:rsid w:val="00DE5FD4"/>
    <w:rsid w:val="00DE6699"/>
    <w:rsid w:val="00DE7055"/>
    <w:rsid w:val="00DE72A7"/>
    <w:rsid w:val="00DE7697"/>
    <w:rsid w:val="00DE7D99"/>
    <w:rsid w:val="00DF04C5"/>
    <w:rsid w:val="00DF06A4"/>
    <w:rsid w:val="00DF0D17"/>
    <w:rsid w:val="00DF0E0C"/>
    <w:rsid w:val="00DF13D0"/>
    <w:rsid w:val="00DF2551"/>
    <w:rsid w:val="00DF2655"/>
    <w:rsid w:val="00DF26EC"/>
    <w:rsid w:val="00DF2759"/>
    <w:rsid w:val="00DF3052"/>
    <w:rsid w:val="00DF31C9"/>
    <w:rsid w:val="00DF44D1"/>
    <w:rsid w:val="00DF49E0"/>
    <w:rsid w:val="00DF5209"/>
    <w:rsid w:val="00DF528C"/>
    <w:rsid w:val="00DF59E1"/>
    <w:rsid w:val="00DF6743"/>
    <w:rsid w:val="00DF75FC"/>
    <w:rsid w:val="00DF7931"/>
    <w:rsid w:val="00DF7A99"/>
    <w:rsid w:val="00DF7E8D"/>
    <w:rsid w:val="00E02925"/>
    <w:rsid w:val="00E02F30"/>
    <w:rsid w:val="00E0308E"/>
    <w:rsid w:val="00E0339A"/>
    <w:rsid w:val="00E03698"/>
    <w:rsid w:val="00E0412B"/>
    <w:rsid w:val="00E04ADC"/>
    <w:rsid w:val="00E04B93"/>
    <w:rsid w:val="00E054DF"/>
    <w:rsid w:val="00E05B6E"/>
    <w:rsid w:val="00E05E56"/>
    <w:rsid w:val="00E07539"/>
    <w:rsid w:val="00E07553"/>
    <w:rsid w:val="00E12529"/>
    <w:rsid w:val="00E1268D"/>
    <w:rsid w:val="00E127E2"/>
    <w:rsid w:val="00E128FB"/>
    <w:rsid w:val="00E1353B"/>
    <w:rsid w:val="00E13A85"/>
    <w:rsid w:val="00E14D08"/>
    <w:rsid w:val="00E14DD4"/>
    <w:rsid w:val="00E16370"/>
    <w:rsid w:val="00E163E4"/>
    <w:rsid w:val="00E17553"/>
    <w:rsid w:val="00E1770F"/>
    <w:rsid w:val="00E1773A"/>
    <w:rsid w:val="00E179A3"/>
    <w:rsid w:val="00E2082B"/>
    <w:rsid w:val="00E21599"/>
    <w:rsid w:val="00E218B3"/>
    <w:rsid w:val="00E229B9"/>
    <w:rsid w:val="00E230EA"/>
    <w:rsid w:val="00E230FB"/>
    <w:rsid w:val="00E2359E"/>
    <w:rsid w:val="00E23750"/>
    <w:rsid w:val="00E244E5"/>
    <w:rsid w:val="00E2697D"/>
    <w:rsid w:val="00E27000"/>
    <w:rsid w:val="00E2770D"/>
    <w:rsid w:val="00E27927"/>
    <w:rsid w:val="00E2793F"/>
    <w:rsid w:val="00E27BD8"/>
    <w:rsid w:val="00E300B4"/>
    <w:rsid w:val="00E3064E"/>
    <w:rsid w:val="00E307DC"/>
    <w:rsid w:val="00E3086D"/>
    <w:rsid w:val="00E30F2F"/>
    <w:rsid w:val="00E319F2"/>
    <w:rsid w:val="00E31E77"/>
    <w:rsid w:val="00E320AC"/>
    <w:rsid w:val="00E32EC8"/>
    <w:rsid w:val="00E3329B"/>
    <w:rsid w:val="00E34BCB"/>
    <w:rsid w:val="00E351BD"/>
    <w:rsid w:val="00E353BE"/>
    <w:rsid w:val="00E36224"/>
    <w:rsid w:val="00E36C1D"/>
    <w:rsid w:val="00E37048"/>
    <w:rsid w:val="00E371C9"/>
    <w:rsid w:val="00E371D5"/>
    <w:rsid w:val="00E377E2"/>
    <w:rsid w:val="00E37EA3"/>
    <w:rsid w:val="00E4048A"/>
    <w:rsid w:val="00E404CE"/>
    <w:rsid w:val="00E4053D"/>
    <w:rsid w:val="00E4099F"/>
    <w:rsid w:val="00E418A2"/>
    <w:rsid w:val="00E4199D"/>
    <w:rsid w:val="00E420E1"/>
    <w:rsid w:val="00E42113"/>
    <w:rsid w:val="00E42174"/>
    <w:rsid w:val="00E42397"/>
    <w:rsid w:val="00E42CF3"/>
    <w:rsid w:val="00E42D5F"/>
    <w:rsid w:val="00E43E31"/>
    <w:rsid w:val="00E4501B"/>
    <w:rsid w:val="00E4523C"/>
    <w:rsid w:val="00E45A6B"/>
    <w:rsid w:val="00E45C1B"/>
    <w:rsid w:val="00E46517"/>
    <w:rsid w:val="00E47101"/>
    <w:rsid w:val="00E47912"/>
    <w:rsid w:val="00E47F95"/>
    <w:rsid w:val="00E50576"/>
    <w:rsid w:val="00E5061A"/>
    <w:rsid w:val="00E50AE7"/>
    <w:rsid w:val="00E51E27"/>
    <w:rsid w:val="00E520B2"/>
    <w:rsid w:val="00E523E8"/>
    <w:rsid w:val="00E52E57"/>
    <w:rsid w:val="00E53501"/>
    <w:rsid w:val="00E538FE"/>
    <w:rsid w:val="00E544DB"/>
    <w:rsid w:val="00E5581C"/>
    <w:rsid w:val="00E55B29"/>
    <w:rsid w:val="00E55DD4"/>
    <w:rsid w:val="00E561B5"/>
    <w:rsid w:val="00E56334"/>
    <w:rsid w:val="00E569E1"/>
    <w:rsid w:val="00E56E30"/>
    <w:rsid w:val="00E57A21"/>
    <w:rsid w:val="00E600CD"/>
    <w:rsid w:val="00E60227"/>
    <w:rsid w:val="00E6023F"/>
    <w:rsid w:val="00E61E7B"/>
    <w:rsid w:val="00E6201D"/>
    <w:rsid w:val="00E62330"/>
    <w:rsid w:val="00E62458"/>
    <w:rsid w:val="00E62463"/>
    <w:rsid w:val="00E625F3"/>
    <w:rsid w:val="00E6346D"/>
    <w:rsid w:val="00E63B4E"/>
    <w:rsid w:val="00E63FE4"/>
    <w:rsid w:val="00E64394"/>
    <w:rsid w:val="00E64725"/>
    <w:rsid w:val="00E648BC"/>
    <w:rsid w:val="00E66580"/>
    <w:rsid w:val="00E67DD3"/>
    <w:rsid w:val="00E705D7"/>
    <w:rsid w:val="00E706F4"/>
    <w:rsid w:val="00E710CB"/>
    <w:rsid w:val="00E72453"/>
    <w:rsid w:val="00E733E4"/>
    <w:rsid w:val="00E73D1B"/>
    <w:rsid w:val="00E74C1C"/>
    <w:rsid w:val="00E75090"/>
    <w:rsid w:val="00E8177D"/>
    <w:rsid w:val="00E81856"/>
    <w:rsid w:val="00E81DDE"/>
    <w:rsid w:val="00E827D2"/>
    <w:rsid w:val="00E82C2F"/>
    <w:rsid w:val="00E84424"/>
    <w:rsid w:val="00E85A25"/>
    <w:rsid w:val="00E85B74"/>
    <w:rsid w:val="00E8678A"/>
    <w:rsid w:val="00E86D19"/>
    <w:rsid w:val="00E874F2"/>
    <w:rsid w:val="00E915BC"/>
    <w:rsid w:val="00E91975"/>
    <w:rsid w:val="00E91BB1"/>
    <w:rsid w:val="00E93BDD"/>
    <w:rsid w:val="00E942B7"/>
    <w:rsid w:val="00E94FB6"/>
    <w:rsid w:val="00E95B64"/>
    <w:rsid w:val="00E95F06"/>
    <w:rsid w:val="00E9717D"/>
    <w:rsid w:val="00E97862"/>
    <w:rsid w:val="00E97D80"/>
    <w:rsid w:val="00EA011A"/>
    <w:rsid w:val="00EA1ACE"/>
    <w:rsid w:val="00EA1B8A"/>
    <w:rsid w:val="00EA241A"/>
    <w:rsid w:val="00EA313A"/>
    <w:rsid w:val="00EA322A"/>
    <w:rsid w:val="00EA35DA"/>
    <w:rsid w:val="00EA3826"/>
    <w:rsid w:val="00EA38DA"/>
    <w:rsid w:val="00EA3C72"/>
    <w:rsid w:val="00EA4162"/>
    <w:rsid w:val="00EA445F"/>
    <w:rsid w:val="00EA5444"/>
    <w:rsid w:val="00EA572D"/>
    <w:rsid w:val="00EA6221"/>
    <w:rsid w:val="00EA63A3"/>
    <w:rsid w:val="00EA6599"/>
    <w:rsid w:val="00EA6C95"/>
    <w:rsid w:val="00EA6D77"/>
    <w:rsid w:val="00EA7CBD"/>
    <w:rsid w:val="00EA7E5D"/>
    <w:rsid w:val="00EA7FD8"/>
    <w:rsid w:val="00EB0D13"/>
    <w:rsid w:val="00EB131D"/>
    <w:rsid w:val="00EB18A8"/>
    <w:rsid w:val="00EB1F7D"/>
    <w:rsid w:val="00EB2218"/>
    <w:rsid w:val="00EB2B15"/>
    <w:rsid w:val="00EB2C9C"/>
    <w:rsid w:val="00EB355D"/>
    <w:rsid w:val="00EB3F77"/>
    <w:rsid w:val="00EB4A8E"/>
    <w:rsid w:val="00EB4E6E"/>
    <w:rsid w:val="00EB62DA"/>
    <w:rsid w:val="00EB638F"/>
    <w:rsid w:val="00EB6898"/>
    <w:rsid w:val="00EB77EE"/>
    <w:rsid w:val="00EB7F45"/>
    <w:rsid w:val="00EC0475"/>
    <w:rsid w:val="00EC10BA"/>
    <w:rsid w:val="00EC1484"/>
    <w:rsid w:val="00EC15BF"/>
    <w:rsid w:val="00EC2048"/>
    <w:rsid w:val="00EC208A"/>
    <w:rsid w:val="00EC2A57"/>
    <w:rsid w:val="00EC2C42"/>
    <w:rsid w:val="00EC32F6"/>
    <w:rsid w:val="00EC36EC"/>
    <w:rsid w:val="00EC458B"/>
    <w:rsid w:val="00EC467B"/>
    <w:rsid w:val="00EC4EC0"/>
    <w:rsid w:val="00EC570E"/>
    <w:rsid w:val="00EC6183"/>
    <w:rsid w:val="00EC6525"/>
    <w:rsid w:val="00EC68DC"/>
    <w:rsid w:val="00EC68F0"/>
    <w:rsid w:val="00EC79B2"/>
    <w:rsid w:val="00EC7A7B"/>
    <w:rsid w:val="00EC7FFE"/>
    <w:rsid w:val="00ED0123"/>
    <w:rsid w:val="00ED07BD"/>
    <w:rsid w:val="00ED0971"/>
    <w:rsid w:val="00ED1746"/>
    <w:rsid w:val="00ED1F4D"/>
    <w:rsid w:val="00ED302C"/>
    <w:rsid w:val="00ED3AA0"/>
    <w:rsid w:val="00ED41C8"/>
    <w:rsid w:val="00ED43C8"/>
    <w:rsid w:val="00ED58A5"/>
    <w:rsid w:val="00ED5A0C"/>
    <w:rsid w:val="00ED6326"/>
    <w:rsid w:val="00ED7477"/>
    <w:rsid w:val="00EE042E"/>
    <w:rsid w:val="00EE05A0"/>
    <w:rsid w:val="00EE0FE8"/>
    <w:rsid w:val="00EE10EA"/>
    <w:rsid w:val="00EE12A1"/>
    <w:rsid w:val="00EE14B8"/>
    <w:rsid w:val="00EE1994"/>
    <w:rsid w:val="00EE1F69"/>
    <w:rsid w:val="00EE20A8"/>
    <w:rsid w:val="00EE35BB"/>
    <w:rsid w:val="00EE3D86"/>
    <w:rsid w:val="00EE47B0"/>
    <w:rsid w:val="00EE486E"/>
    <w:rsid w:val="00EE4EDC"/>
    <w:rsid w:val="00EE50B2"/>
    <w:rsid w:val="00EE5A3A"/>
    <w:rsid w:val="00EE5C3A"/>
    <w:rsid w:val="00EE6294"/>
    <w:rsid w:val="00EE6F98"/>
    <w:rsid w:val="00EE6F9C"/>
    <w:rsid w:val="00EE739C"/>
    <w:rsid w:val="00EE7B7C"/>
    <w:rsid w:val="00EF11FB"/>
    <w:rsid w:val="00EF1590"/>
    <w:rsid w:val="00EF1BD4"/>
    <w:rsid w:val="00EF3249"/>
    <w:rsid w:val="00EF339F"/>
    <w:rsid w:val="00EF4207"/>
    <w:rsid w:val="00EF5C4C"/>
    <w:rsid w:val="00EF68AD"/>
    <w:rsid w:val="00EF71DE"/>
    <w:rsid w:val="00EF7239"/>
    <w:rsid w:val="00EF7690"/>
    <w:rsid w:val="00F00628"/>
    <w:rsid w:val="00F0068F"/>
    <w:rsid w:val="00F0093F"/>
    <w:rsid w:val="00F00988"/>
    <w:rsid w:val="00F00D5F"/>
    <w:rsid w:val="00F0137D"/>
    <w:rsid w:val="00F0141D"/>
    <w:rsid w:val="00F016AF"/>
    <w:rsid w:val="00F02082"/>
    <w:rsid w:val="00F02415"/>
    <w:rsid w:val="00F02CC7"/>
    <w:rsid w:val="00F034B7"/>
    <w:rsid w:val="00F03702"/>
    <w:rsid w:val="00F03C0D"/>
    <w:rsid w:val="00F04A02"/>
    <w:rsid w:val="00F04A39"/>
    <w:rsid w:val="00F04A71"/>
    <w:rsid w:val="00F06001"/>
    <w:rsid w:val="00F06E77"/>
    <w:rsid w:val="00F0706D"/>
    <w:rsid w:val="00F07C83"/>
    <w:rsid w:val="00F07F1C"/>
    <w:rsid w:val="00F10960"/>
    <w:rsid w:val="00F10A12"/>
    <w:rsid w:val="00F10C9C"/>
    <w:rsid w:val="00F11356"/>
    <w:rsid w:val="00F11427"/>
    <w:rsid w:val="00F12C39"/>
    <w:rsid w:val="00F12C82"/>
    <w:rsid w:val="00F12CC9"/>
    <w:rsid w:val="00F13646"/>
    <w:rsid w:val="00F13AAF"/>
    <w:rsid w:val="00F13B1F"/>
    <w:rsid w:val="00F1484A"/>
    <w:rsid w:val="00F15469"/>
    <w:rsid w:val="00F1575A"/>
    <w:rsid w:val="00F15875"/>
    <w:rsid w:val="00F1619F"/>
    <w:rsid w:val="00F168DE"/>
    <w:rsid w:val="00F16F30"/>
    <w:rsid w:val="00F16F6F"/>
    <w:rsid w:val="00F172BC"/>
    <w:rsid w:val="00F17A06"/>
    <w:rsid w:val="00F17CBA"/>
    <w:rsid w:val="00F20C74"/>
    <w:rsid w:val="00F20F19"/>
    <w:rsid w:val="00F215AF"/>
    <w:rsid w:val="00F21637"/>
    <w:rsid w:val="00F21A5C"/>
    <w:rsid w:val="00F21CEE"/>
    <w:rsid w:val="00F21E48"/>
    <w:rsid w:val="00F21F67"/>
    <w:rsid w:val="00F22F2D"/>
    <w:rsid w:val="00F24206"/>
    <w:rsid w:val="00F247C4"/>
    <w:rsid w:val="00F2483A"/>
    <w:rsid w:val="00F24C0C"/>
    <w:rsid w:val="00F259DB"/>
    <w:rsid w:val="00F2636C"/>
    <w:rsid w:val="00F2666A"/>
    <w:rsid w:val="00F27BFC"/>
    <w:rsid w:val="00F30709"/>
    <w:rsid w:val="00F30986"/>
    <w:rsid w:val="00F30D6D"/>
    <w:rsid w:val="00F31359"/>
    <w:rsid w:val="00F31647"/>
    <w:rsid w:val="00F317F7"/>
    <w:rsid w:val="00F31B2F"/>
    <w:rsid w:val="00F31BE8"/>
    <w:rsid w:val="00F32191"/>
    <w:rsid w:val="00F3222C"/>
    <w:rsid w:val="00F33C80"/>
    <w:rsid w:val="00F340CC"/>
    <w:rsid w:val="00F34F74"/>
    <w:rsid w:val="00F3573B"/>
    <w:rsid w:val="00F35DA0"/>
    <w:rsid w:val="00F36167"/>
    <w:rsid w:val="00F37EAB"/>
    <w:rsid w:val="00F406E3"/>
    <w:rsid w:val="00F41427"/>
    <w:rsid w:val="00F41918"/>
    <w:rsid w:val="00F41B8D"/>
    <w:rsid w:val="00F422B8"/>
    <w:rsid w:val="00F4264B"/>
    <w:rsid w:val="00F42AC2"/>
    <w:rsid w:val="00F42B36"/>
    <w:rsid w:val="00F432C9"/>
    <w:rsid w:val="00F436E1"/>
    <w:rsid w:val="00F43EC5"/>
    <w:rsid w:val="00F447B9"/>
    <w:rsid w:val="00F4510B"/>
    <w:rsid w:val="00F45BA3"/>
    <w:rsid w:val="00F45DA3"/>
    <w:rsid w:val="00F45EB3"/>
    <w:rsid w:val="00F45EB8"/>
    <w:rsid w:val="00F4696E"/>
    <w:rsid w:val="00F46DE2"/>
    <w:rsid w:val="00F47A16"/>
    <w:rsid w:val="00F47D5E"/>
    <w:rsid w:val="00F500C6"/>
    <w:rsid w:val="00F510BF"/>
    <w:rsid w:val="00F52461"/>
    <w:rsid w:val="00F53068"/>
    <w:rsid w:val="00F53B6E"/>
    <w:rsid w:val="00F53BC4"/>
    <w:rsid w:val="00F54661"/>
    <w:rsid w:val="00F5619D"/>
    <w:rsid w:val="00F562F6"/>
    <w:rsid w:val="00F578D2"/>
    <w:rsid w:val="00F57AAF"/>
    <w:rsid w:val="00F60DE1"/>
    <w:rsid w:val="00F61240"/>
    <w:rsid w:val="00F61635"/>
    <w:rsid w:val="00F616A6"/>
    <w:rsid w:val="00F61C15"/>
    <w:rsid w:val="00F62858"/>
    <w:rsid w:val="00F63CCE"/>
    <w:rsid w:val="00F6403F"/>
    <w:rsid w:val="00F64470"/>
    <w:rsid w:val="00F647B4"/>
    <w:rsid w:val="00F64C2F"/>
    <w:rsid w:val="00F66613"/>
    <w:rsid w:val="00F66677"/>
    <w:rsid w:val="00F66DA4"/>
    <w:rsid w:val="00F66DE9"/>
    <w:rsid w:val="00F6705B"/>
    <w:rsid w:val="00F6763E"/>
    <w:rsid w:val="00F7012E"/>
    <w:rsid w:val="00F70498"/>
    <w:rsid w:val="00F71B86"/>
    <w:rsid w:val="00F71FC3"/>
    <w:rsid w:val="00F72C9D"/>
    <w:rsid w:val="00F7327D"/>
    <w:rsid w:val="00F741D1"/>
    <w:rsid w:val="00F74399"/>
    <w:rsid w:val="00F747D6"/>
    <w:rsid w:val="00F74AF9"/>
    <w:rsid w:val="00F752B3"/>
    <w:rsid w:val="00F752F1"/>
    <w:rsid w:val="00F752F7"/>
    <w:rsid w:val="00F7564D"/>
    <w:rsid w:val="00F756CF"/>
    <w:rsid w:val="00F757FD"/>
    <w:rsid w:val="00F75A6F"/>
    <w:rsid w:val="00F761AF"/>
    <w:rsid w:val="00F76505"/>
    <w:rsid w:val="00F77BA9"/>
    <w:rsid w:val="00F77C33"/>
    <w:rsid w:val="00F8266D"/>
    <w:rsid w:val="00F82AA6"/>
    <w:rsid w:val="00F83BD4"/>
    <w:rsid w:val="00F83D99"/>
    <w:rsid w:val="00F848B8"/>
    <w:rsid w:val="00F85416"/>
    <w:rsid w:val="00F86263"/>
    <w:rsid w:val="00F8642F"/>
    <w:rsid w:val="00F8667C"/>
    <w:rsid w:val="00F86DBF"/>
    <w:rsid w:val="00F87055"/>
    <w:rsid w:val="00F90712"/>
    <w:rsid w:val="00F90B72"/>
    <w:rsid w:val="00F90C1F"/>
    <w:rsid w:val="00F90E6C"/>
    <w:rsid w:val="00F93178"/>
    <w:rsid w:val="00F95755"/>
    <w:rsid w:val="00F95F96"/>
    <w:rsid w:val="00F960EE"/>
    <w:rsid w:val="00F968F9"/>
    <w:rsid w:val="00F97C68"/>
    <w:rsid w:val="00FA049B"/>
    <w:rsid w:val="00FA0819"/>
    <w:rsid w:val="00FA094D"/>
    <w:rsid w:val="00FA10A7"/>
    <w:rsid w:val="00FA121A"/>
    <w:rsid w:val="00FA12EE"/>
    <w:rsid w:val="00FA1CC6"/>
    <w:rsid w:val="00FA25C8"/>
    <w:rsid w:val="00FA2C54"/>
    <w:rsid w:val="00FA36BA"/>
    <w:rsid w:val="00FA3A8A"/>
    <w:rsid w:val="00FA3B80"/>
    <w:rsid w:val="00FA3CC5"/>
    <w:rsid w:val="00FA3DF4"/>
    <w:rsid w:val="00FA3F01"/>
    <w:rsid w:val="00FA4C23"/>
    <w:rsid w:val="00FA524F"/>
    <w:rsid w:val="00FA5811"/>
    <w:rsid w:val="00FA635F"/>
    <w:rsid w:val="00FB095F"/>
    <w:rsid w:val="00FB10FE"/>
    <w:rsid w:val="00FB1B14"/>
    <w:rsid w:val="00FB1C21"/>
    <w:rsid w:val="00FB1C87"/>
    <w:rsid w:val="00FB25B4"/>
    <w:rsid w:val="00FB271E"/>
    <w:rsid w:val="00FB2B54"/>
    <w:rsid w:val="00FB3114"/>
    <w:rsid w:val="00FB324C"/>
    <w:rsid w:val="00FB3252"/>
    <w:rsid w:val="00FB3412"/>
    <w:rsid w:val="00FB39EE"/>
    <w:rsid w:val="00FB3DD3"/>
    <w:rsid w:val="00FB44BB"/>
    <w:rsid w:val="00FB4632"/>
    <w:rsid w:val="00FB4EDB"/>
    <w:rsid w:val="00FB4EFD"/>
    <w:rsid w:val="00FB57A3"/>
    <w:rsid w:val="00FB5DF0"/>
    <w:rsid w:val="00FB5E41"/>
    <w:rsid w:val="00FB6649"/>
    <w:rsid w:val="00FB7B47"/>
    <w:rsid w:val="00FC1601"/>
    <w:rsid w:val="00FC1620"/>
    <w:rsid w:val="00FC1908"/>
    <w:rsid w:val="00FC1DBF"/>
    <w:rsid w:val="00FC2475"/>
    <w:rsid w:val="00FC2911"/>
    <w:rsid w:val="00FC2928"/>
    <w:rsid w:val="00FC29F8"/>
    <w:rsid w:val="00FC2B3F"/>
    <w:rsid w:val="00FC2D22"/>
    <w:rsid w:val="00FC3070"/>
    <w:rsid w:val="00FC373C"/>
    <w:rsid w:val="00FC4027"/>
    <w:rsid w:val="00FC43F3"/>
    <w:rsid w:val="00FC4470"/>
    <w:rsid w:val="00FC53D0"/>
    <w:rsid w:val="00FC577E"/>
    <w:rsid w:val="00FC58DE"/>
    <w:rsid w:val="00FC5E4D"/>
    <w:rsid w:val="00FC63A9"/>
    <w:rsid w:val="00FC67DA"/>
    <w:rsid w:val="00FC68B3"/>
    <w:rsid w:val="00FC7373"/>
    <w:rsid w:val="00FC75EB"/>
    <w:rsid w:val="00FC775F"/>
    <w:rsid w:val="00FC7E61"/>
    <w:rsid w:val="00FD1374"/>
    <w:rsid w:val="00FD2177"/>
    <w:rsid w:val="00FD2363"/>
    <w:rsid w:val="00FD23EE"/>
    <w:rsid w:val="00FD29A3"/>
    <w:rsid w:val="00FD2BEE"/>
    <w:rsid w:val="00FD32C7"/>
    <w:rsid w:val="00FD395E"/>
    <w:rsid w:val="00FD4A82"/>
    <w:rsid w:val="00FD5F17"/>
    <w:rsid w:val="00FD6612"/>
    <w:rsid w:val="00FD697C"/>
    <w:rsid w:val="00FD69D9"/>
    <w:rsid w:val="00FD6E14"/>
    <w:rsid w:val="00FD7AF3"/>
    <w:rsid w:val="00FE03C1"/>
    <w:rsid w:val="00FE0D60"/>
    <w:rsid w:val="00FE0E4E"/>
    <w:rsid w:val="00FE0E65"/>
    <w:rsid w:val="00FE2F2F"/>
    <w:rsid w:val="00FE380D"/>
    <w:rsid w:val="00FE3C33"/>
    <w:rsid w:val="00FE4339"/>
    <w:rsid w:val="00FE4553"/>
    <w:rsid w:val="00FE4A42"/>
    <w:rsid w:val="00FE4E41"/>
    <w:rsid w:val="00FE5A79"/>
    <w:rsid w:val="00FE5CCC"/>
    <w:rsid w:val="00FE601B"/>
    <w:rsid w:val="00FE6E60"/>
    <w:rsid w:val="00FE7509"/>
    <w:rsid w:val="00FE757D"/>
    <w:rsid w:val="00FE76D4"/>
    <w:rsid w:val="00FE799B"/>
    <w:rsid w:val="00FE7C8F"/>
    <w:rsid w:val="00FF0034"/>
    <w:rsid w:val="00FF071C"/>
    <w:rsid w:val="00FF1081"/>
    <w:rsid w:val="00FF122D"/>
    <w:rsid w:val="00FF1901"/>
    <w:rsid w:val="00FF1A1A"/>
    <w:rsid w:val="00FF1F2B"/>
    <w:rsid w:val="00FF2412"/>
    <w:rsid w:val="00FF2A24"/>
    <w:rsid w:val="00FF2C6D"/>
    <w:rsid w:val="00FF2E51"/>
    <w:rsid w:val="00FF369D"/>
    <w:rsid w:val="00FF3EA3"/>
    <w:rsid w:val="00FF487D"/>
    <w:rsid w:val="00FF4B76"/>
    <w:rsid w:val="00FF4F1E"/>
    <w:rsid w:val="00FF52BA"/>
    <w:rsid w:val="00FF6520"/>
    <w:rsid w:val="00FF744E"/>
    <w:rsid w:val="00FF74A7"/>
    <w:rsid w:val="00FF7549"/>
    <w:rsid w:val="00FF7BDA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C3CE5"/>
  <w15:chartTrackingRefBased/>
  <w15:docId w15:val="{B8CADFF5-D304-4059-9243-E4E13DDA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27C"/>
  </w:style>
  <w:style w:type="paragraph" w:styleId="Nagwek1">
    <w:name w:val="heading 1"/>
    <w:basedOn w:val="Normalny"/>
    <w:next w:val="Normalny"/>
    <w:link w:val="Nagwek1Znak"/>
    <w:uiPriority w:val="9"/>
    <w:qFormat/>
    <w:rsid w:val="00EE3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79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0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DBC"/>
  </w:style>
  <w:style w:type="paragraph" w:styleId="Stopka">
    <w:name w:val="footer"/>
    <w:basedOn w:val="Normalny"/>
    <w:link w:val="Stopka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DBC"/>
  </w:style>
  <w:style w:type="character" w:customStyle="1" w:styleId="Nagwek1Znak">
    <w:name w:val="Nagłówek 1 Znak"/>
    <w:basedOn w:val="Domylnaczcionkaakapitu"/>
    <w:link w:val="Nagwek1"/>
    <w:uiPriority w:val="9"/>
    <w:rsid w:val="00EE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3D86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79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192DAF"/>
    <w:pPr>
      <w:tabs>
        <w:tab w:val="left" w:pos="851"/>
        <w:tab w:val="left" w:pos="1985"/>
        <w:tab w:val="left" w:pos="2181"/>
        <w:tab w:val="right" w:leader="dot" w:pos="9062"/>
      </w:tabs>
      <w:spacing w:before="120" w:after="120" w:line="276" w:lineRule="auto"/>
      <w:ind w:left="851" w:hanging="425"/>
      <w:jc w:val="both"/>
    </w:pPr>
    <w:rPr>
      <w:rFonts w:ascii="Times New Roman" w:eastAsia="Times New Roman" w:hAnsi="Times New Roman" w:cs="Times New Roman"/>
      <w:b/>
      <w:bCs/>
      <w:noProof/>
      <w:lang w:eastAsia="pl-PL" w:bidi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B3412"/>
    <w:pPr>
      <w:tabs>
        <w:tab w:val="left" w:pos="709"/>
        <w:tab w:val="left" w:pos="1276"/>
        <w:tab w:val="right" w:leader="dot" w:pos="9062"/>
      </w:tabs>
      <w:spacing w:before="120" w:after="120" w:line="276" w:lineRule="auto"/>
      <w:ind w:left="284" w:firstLine="567"/>
      <w:jc w:val="both"/>
    </w:pPr>
    <w:rPr>
      <w:rFonts w:ascii="Times New Roman" w:hAnsi="Times New Roman" w:cs="Times New Roman"/>
      <w:noProof/>
    </w:rPr>
  </w:style>
  <w:style w:type="character" w:styleId="Hipercze">
    <w:name w:val="Hyperlink"/>
    <w:basedOn w:val="Domylnaczcionkaakapitu"/>
    <w:uiPriority w:val="99"/>
    <w:unhideWhenUsed/>
    <w:rsid w:val="00977990"/>
    <w:rPr>
      <w:color w:val="0563C1" w:themeColor="hyperlink"/>
      <w:u w:val="singl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qFormat/>
    <w:rsid w:val="00F74399"/>
    <w:pPr>
      <w:ind w:left="720"/>
      <w:contextualSpacing/>
    </w:pPr>
  </w:style>
  <w:style w:type="character" w:customStyle="1" w:styleId="Nagwek10">
    <w:name w:val="Nagłówek #1_"/>
    <w:basedOn w:val="Domylnaczcionkaakapitu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0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unhideWhenUsed/>
    <w:rsid w:val="003B2CAE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3B2C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3B2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2C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2CA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7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5574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942F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A37F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7F34"/>
    <w:pPr>
      <w:widowControl w:val="0"/>
      <w:shd w:val="clear" w:color="auto" w:fill="FFFFFF"/>
      <w:spacing w:before="300" w:after="0" w:line="269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styleId="Poprawka">
    <w:name w:val="Revision"/>
    <w:hidden/>
    <w:uiPriority w:val="99"/>
    <w:semiHidden/>
    <w:rsid w:val="00A12A6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7A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1E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1E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EBD"/>
    <w:rPr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2B4B53"/>
  </w:style>
  <w:style w:type="paragraph" w:customStyle="1" w:styleId="Default">
    <w:name w:val="Default"/>
    <w:rsid w:val="00FE7C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95">
    <w:name w:val="Font Style95"/>
    <w:basedOn w:val="Domylnaczcionkaakapitu"/>
    <w:uiPriority w:val="99"/>
    <w:rsid w:val="00F35DA0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Normalny"/>
    <w:uiPriority w:val="99"/>
    <w:rsid w:val="00D97082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970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97082"/>
  </w:style>
  <w:style w:type="paragraph" w:customStyle="1" w:styleId="USTustnpkodeksu">
    <w:name w:val="UST(§) – ust. (§ np. kodeksu)"/>
    <w:basedOn w:val="Normalny"/>
    <w:uiPriority w:val="12"/>
    <w:qFormat/>
    <w:rsid w:val="00E02925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F6A23"/>
    <w:rPr>
      <w:color w:val="808080"/>
    </w:rPr>
  </w:style>
  <w:style w:type="paragraph" w:customStyle="1" w:styleId="Paragraf">
    <w:name w:val="Paragraf"/>
    <w:basedOn w:val="Normalny"/>
    <w:qFormat/>
    <w:rsid w:val="00854C99"/>
    <w:pPr>
      <w:numPr>
        <w:numId w:val="27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Ustp0">
    <w:name w:val="Ustęp0"/>
    <w:basedOn w:val="Normalny"/>
    <w:qFormat/>
    <w:rsid w:val="00854C99"/>
    <w:pPr>
      <w:numPr>
        <w:ilvl w:val="1"/>
        <w:numId w:val="27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854C99"/>
    <w:pPr>
      <w:numPr>
        <w:ilvl w:val="2"/>
        <w:numId w:val="27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854C99"/>
    <w:pPr>
      <w:numPr>
        <w:ilvl w:val="3"/>
        <w:numId w:val="2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854C99"/>
    <w:pPr>
      <w:numPr>
        <w:ilvl w:val="5"/>
        <w:numId w:val="2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854C99"/>
    <w:pPr>
      <w:numPr>
        <w:ilvl w:val="7"/>
        <w:numId w:val="2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artartustawynprozporzdzenia">
    <w:name w:val="artartustawynprozporzdzenia"/>
    <w:basedOn w:val="Normalny"/>
    <w:rsid w:val="00DF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ustnpkodeksu0">
    <w:name w:val="ustustnpkodeksu"/>
    <w:basedOn w:val="Normalny"/>
    <w:rsid w:val="00DF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punkt">
    <w:name w:val="pktpunkt"/>
    <w:basedOn w:val="Normalny"/>
    <w:rsid w:val="00DF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zwsppktczwsplnapunktw">
    <w:name w:val="czwsppktczwsplnapunktw"/>
    <w:basedOn w:val="Normalny"/>
    <w:rsid w:val="00DF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136633"/>
    <w:pPr>
      <w:spacing w:after="100"/>
      <w:ind w:left="440"/>
    </w:pPr>
    <w:rPr>
      <w:rFonts w:eastAsiaTheme="minorEastAsia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07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211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11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191"/>
    <w:rPr>
      <w:vertAlign w:val="superscript"/>
    </w:rPr>
  </w:style>
  <w:style w:type="character" w:customStyle="1" w:styleId="cf01">
    <w:name w:val="cf01"/>
    <w:basedOn w:val="Domylnaczcionkaakapitu"/>
    <w:rsid w:val="00755B0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1D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D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A7779B7-E24E-408A-BD53-9A841FE4CAB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907E253-64FE-496E-BEA7-ECF633E909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85373E-B365-4330-A839-A3424AE8305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7146</Words>
  <Characters>42881</Characters>
  <Application>Microsoft Office Word</Application>
  <DocSecurity>4</DocSecurity>
  <Lines>357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Brecz Ewa</dc:creator>
  <cp:keywords/>
  <dc:description/>
  <cp:lastModifiedBy>Wojciech Sieńko</cp:lastModifiedBy>
  <cp:revision>2</cp:revision>
  <cp:lastPrinted>2025-12-03T08:58:00Z</cp:lastPrinted>
  <dcterms:created xsi:type="dcterms:W3CDTF">2025-12-17T11:40:00Z</dcterms:created>
  <dcterms:modified xsi:type="dcterms:W3CDTF">2025-12-17T11:40:00Z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49fe1fac-7f1f-43a3-8c36-46cf4f214a1b</vt:lpwstr>
  </property>
  <property fmtid="{D5CDD505-2E9C-101B-9397-08002B2CF9AE}" pid="3" name="bjClsUserRVM">
    <vt:lpwstr>[]</vt:lpwstr>
  </property>
  <property fmtid="{D5CDD505-2E9C-101B-9397-08002B2CF9AE}" pid="4" name="bjSaver">
    <vt:lpwstr>uAkEkEXkdRgH6Nf/qcBrvUm0TB+qdG7m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