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008C" w14:textId="57553989" w:rsidR="00426B59" w:rsidRPr="00426B59" w:rsidRDefault="00426B59" w:rsidP="00426B59">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426B59">
        <w:rPr>
          <w:rFonts w:ascii="Arial" w:eastAsia="Times New Roman" w:hAnsi="Arial" w:cs="Arial"/>
          <w:lang w:eastAsia="pl-PL"/>
        </w:rPr>
        <w:t xml:space="preserve">Załącznik </w:t>
      </w:r>
      <w:bookmarkStart w:id="3" w:name="_Hlk19006571"/>
      <w:r w:rsidRPr="00426B59">
        <w:rPr>
          <w:rFonts w:ascii="Arial" w:eastAsia="Times New Roman" w:hAnsi="Arial" w:cs="Arial"/>
          <w:lang w:eastAsia="pl-PL"/>
        </w:rPr>
        <w:t>nr 1</w:t>
      </w:r>
      <w:r w:rsidRPr="00426B59">
        <w:rPr>
          <w:rFonts w:ascii="Arial" w:eastAsia="Times New Roman" w:hAnsi="Arial" w:cs="Arial"/>
          <w:lang w:eastAsia="pl-PL"/>
        </w:rPr>
        <w:br/>
        <w:t>do uchwały nr CCLVI/</w:t>
      </w:r>
      <w:r w:rsidR="00D038B0">
        <w:rPr>
          <w:rFonts w:ascii="Arial" w:eastAsia="Times New Roman" w:hAnsi="Arial" w:cs="Arial"/>
          <w:lang w:eastAsia="pl-PL"/>
        </w:rPr>
        <w:t>5118</w:t>
      </w:r>
      <w:r w:rsidRPr="00426B59">
        <w:rPr>
          <w:rFonts w:ascii="Arial" w:eastAsia="Times New Roman" w:hAnsi="Arial" w:cs="Arial"/>
          <w:lang w:eastAsia="pl-PL"/>
        </w:rPr>
        <w:t>/2026</w:t>
      </w:r>
      <w:r w:rsidRPr="00426B59">
        <w:rPr>
          <w:rFonts w:ascii="Arial" w:eastAsia="Times New Roman" w:hAnsi="Arial" w:cs="Arial"/>
          <w:lang w:eastAsia="pl-PL"/>
        </w:rPr>
        <w:br/>
        <w:t>Zarządu Województwa Lubelskiego</w:t>
      </w:r>
      <w:r w:rsidRPr="00426B59">
        <w:rPr>
          <w:rFonts w:ascii="Arial" w:eastAsia="Times New Roman" w:hAnsi="Arial" w:cs="Arial"/>
          <w:lang w:eastAsia="pl-PL"/>
        </w:rPr>
        <w:br/>
        <w:t>z dnia 23 czerwca 2026 r</w:t>
      </w:r>
      <w:bookmarkEnd w:id="0"/>
      <w:r w:rsidRPr="00426B59">
        <w:rPr>
          <w:rFonts w:ascii="Arial" w:eastAsia="Times New Roman" w:hAnsi="Arial" w:cs="Arial"/>
          <w:lang w:eastAsia="pl-PL"/>
        </w:rPr>
        <w:t>.</w:t>
      </w:r>
      <w:bookmarkEnd w:id="1"/>
    </w:p>
    <w:bookmarkEnd w:id="2"/>
    <w:bookmarkEnd w:id="3"/>
    <w:p w14:paraId="13AC9E90" w14:textId="77777777" w:rsidR="00C359ED" w:rsidRPr="00B0327D" w:rsidRDefault="00C359ED" w:rsidP="00426B59">
      <w:pPr>
        <w:spacing w:after="0" w:line="240" w:lineRule="auto"/>
        <w:jc w:val="right"/>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w zakresie innym niż na przygotowanie koncepcji Smart Village</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63F0CF64"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7763C9">
              <w:rPr>
                <w:noProof/>
                <w:webHidden/>
              </w:rPr>
              <w:t>3</w:t>
            </w:r>
            <w:r w:rsidR="00145B0A">
              <w:rPr>
                <w:noProof/>
                <w:webHidden/>
              </w:rPr>
              <w:fldChar w:fldCharType="end"/>
            </w:r>
          </w:hyperlink>
        </w:p>
        <w:p w14:paraId="2170CDCC" w14:textId="6EA85760" w:rsidR="00145B0A" w:rsidRDefault="00145B0A">
          <w:pPr>
            <w:pStyle w:val="Spistreci2"/>
            <w:rPr>
              <w:rFonts w:eastAsiaTheme="minorEastAsia"/>
              <w:noProof/>
              <w:lang w:eastAsia="pl-PL"/>
            </w:rPr>
          </w:pPr>
          <w:hyperlink w:anchor="_Toc221725662"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_Toc221725662 \h </w:instrText>
            </w:r>
            <w:r>
              <w:rPr>
                <w:noProof/>
                <w:webHidden/>
              </w:rPr>
            </w:r>
            <w:r>
              <w:rPr>
                <w:noProof/>
                <w:webHidden/>
              </w:rPr>
              <w:fldChar w:fldCharType="separate"/>
            </w:r>
            <w:r w:rsidR="007763C9">
              <w:rPr>
                <w:noProof/>
                <w:webHidden/>
              </w:rPr>
              <w:t>3</w:t>
            </w:r>
            <w:r>
              <w:rPr>
                <w:noProof/>
                <w:webHidden/>
              </w:rPr>
              <w:fldChar w:fldCharType="end"/>
            </w:r>
          </w:hyperlink>
        </w:p>
        <w:p w14:paraId="7F93C2DA" w14:textId="0F7A4A5F" w:rsidR="00145B0A" w:rsidRDefault="00145B0A">
          <w:pPr>
            <w:pStyle w:val="Spistreci2"/>
            <w:rPr>
              <w:rFonts w:eastAsiaTheme="minorEastAsia"/>
              <w:noProof/>
              <w:lang w:eastAsia="pl-PL"/>
            </w:rPr>
          </w:pPr>
          <w:hyperlink w:anchor="_Toc221725663"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_Toc221725663 \h </w:instrText>
            </w:r>
            <w:r>
              <w:rPr>
                <w:noProof/>
                <w:webHidden/>
              </w:rPr>
            </w:r>
            <w:r>
              <w:rPr>
                <w:noProof/>
                <w:webHidden/>
              </w:rPr>
              <w:fldChar w:fldCharType="separate"/>
            </w:r>
            <w:r w:rsidR="007763C9">
              <w:rPr>
                <w:noProof/>
                <w:webHidden/>
              </w:rPr>
              <w:t>3</w:t>
            </w:r>
            <w:r>
              <w:rPr>
                <w:noProof/>
                <w:webHidden/>
              </w:rPr>
              <w:fldChar w:fldCharType="end"/>
            </w:r>
          </w:hyperlink>
        </w:p>
        <w:p w14:paraId="62A72ACA" w14:textId="4180661D" w:rsidR="00145B0A" w:rsidRDefault="00145B0A">
          <w:pPr>
            <w:pStyle w:val="Spistreci1"/>
            <w:rPr>
              <w:rFonts w:eastAsiaTheme="minorEastAsia"/>
              <w:noProof/>
              <w:lang w:eastAsia="pl-PL"/>
            </w:rPr>
          </w:pPr>
          <w:hyperlink w:anchor="_Toc221725664" w:history="1">
            <w:r w:rsidRPr="006D2812">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_Toc221725664 \h </w:instrText>
            </w:r>
            <w:r>
              <w:rPr>
                <w:noProof/>
                <w:webHidden/>
              </w:rPr>
            </w:r>
            <w:r>
              <w:rPr>
                <w:noProof/>
                <w:webHidden/>
              </w:rPr>
              <w:fldChar w:fldCharType="separate"/>
            </w:r>
            <w:r w:rsidR="007763C9">
              <w:rPr>
                <w:noProof/>
                <w:webHidden/>
              </w:rPr>
              <w:t>5</w:t>
            </w:r>
            <w:r>
              <w:rPr>
                <w:noProof/>
                <w:webHidden/>
              </w:rPr>
              <w:fldChar w:fldCharType="end"/>
            </w:r>
          </w:hyperlink>
        </w:p>
        <w:p w14:paraId="4221827D" w14:textId="5925CF93" w:rsidR="00145B0A" w:rsidRDefault="00145B0A">
          <w:pPr>
            <w:pStyle w:val="Spistreci1"/>
            <w:rPr>
              <w:rFonts w:eastAsiaTheme="minorEastAsia"/>
              <w:noProof/>
              <w:lang w:eastAsia="pl-PL"/>
            </w:rPr>
          </w:pPr>
          <w:hyperlink w:anchor="_Toc221725665" w:history="1">
            <w:r w:rsidRPr="006D2812">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_Toc221725665 \h </w:instrText>
            </w:r>
            <w:r>
              <w:rPr>
                <w:noProof/>
                <w:webHidden/>
              </w:rPr>
            </w:r>
            <w:r>
              <w:rPr>
                <w:noProof/>
                <w:webHidden/>
              </w:rPr>
              <w:fldChar w:fldCharType="separate"/>
            </w:r>
            <w:r w:rsidR="007763C9">
              <w:rPr>
                <w:noProof/>
                <w:webHidden/>
              </w:rPr>
              <w:t>6</w:t>
            </w:r>
            <w:r>
              <w:rPr>
                <w:noProof/>
                <w:webHidden/>
              </w:rPr>
              <w:fldChar w:fldCharType="end"/>
            </w:r>
          </w:hyperlink>
        </w:p>
        <w:p w14:paraId="1A97DFF6" w14:textId="70C7C657" w:rsidR="00145B0A" w:rsidRDefault="00145B0A">
          <w:pPr>
            <w:pStyle w:val="Spistreci1"/>
            <w:rPr>
              <w:rFonts w:eastAsiaTheme="minorEastAsia"/>
              <w:noProof/>
              <w:lang w:eastAsia="pl-PL"/>
            </w:rPr>
          </w:pPr>
          <w:hyperlink w:anchor="_Toc221725666" w:history="1">
            <w:r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Pr>
                <w:noProof/>
                <w:webHidden/>
              </w:rPr>
              <w:tab/>
            </w:r>
            <w:r>
              <w:rPr>
                <w:noProof/>
                <w:webHidden/>
              </w:rPr>
              <w:fldChar w:fldCharType="begin"/>
            </w:r>
            <w:r>
              <w:rPr>
                <w:noProof/>
                <w:webHidden/>
              </w:rPr>
              <w:instrText xml:space="preserve"> PAGEREF _Toc221725666 \h </w:instrText>
            </w:r>
            <w:r>
              <w:rPr>
                <w:noProof/>
                <w:webHidden/>
              </w:rPr>
            </w:r>
            <w:r>
              <w:rPr>
                <w:noProof/>
                <w:webHidden/>
              </w:rPr>
              <w:fldChar w:fldCharType="separate"/>
            </w:r>
            <w:r w:rsidR="007763C9">
              <w:rPr>
                <w:noProof/>
                <w:webHidden/>
              </w:rPr>
              <w:t>11</w:t>
            </w:r>
            <w:r>
              <w:rPr>
                <w:noProof/>
                <w:webHidden/>
              </w:rPr>
              <w:fldChar w:fldCharType="end"/>
            </w:r>
          </w:hyperlink>
        </w:p>
        <w:p w14:paraId="4F779F15" w14:textId="33843B37" w:rsidR="00145B0A" w:rsidRDefault="00145B0A">
          <w:pPr>
            <w:pStyle w:val="Spistreci1"/>
            <w:rPr>
              <w:rFonts w:eastAsiaTheme="minorEastAsia"/>
              <w:noProof/>
              <w:lang w:eastAsia="pl-PL"/>
            </w:rPr>
          </w:pPr>
          <w:hyperlink w:anchor="_Toc221725667" w:history="1">
            <w:r w:rsidRPr="006D2812">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_Toc221725667 \h </w:instrText>
            </w:r>
            <w:r>
              <w:rPr>
                <w:noProof/>
                <w:webHidden/>
              </w:rPr>
            </w:r>
            <w:r>
              <w:rPr>
                <w:noProof/>
                <w:webHidden/>
              </w:rPr>
              <w:fldChar w:fldCharType="separate"/>
            </w:r>
            <w:r w:rsidR="007763C9">
              <w:rPr>
                <w:noProof/>
                <w:webHidden/>
              </w:rPr>
              <w:t>14</w:t>
            </w:r>
            <w:r>
              <w:rPr>
                <w:noProof/>
                <w:webHidden/>
              </w:rPr>
              <w:fldChar w:fldCharType="end"/>
            </w:r>
          </w:hyperlink>
        </w:p>
        <w:p w14:paraId="3B1EC3BE" w14:textId="0AD28F2E" w:rsidR="00145B0A" w:rsidRDefault="00145B0A">
          <w:pPr>
            <w:pStyle w:val="Spistreci1"/>
            <w:rPr>
              <w:rFonts w:eastAsiaTheme="minorEastAsia"/>
              <w:noProof/>
              <w:lang w:eastAsia="pl-PL"/>
            </w:rPr>
          </w:pPr>
          <w:hyperlink w:anchor="_Toc221725668" w:history="1">
            <w:r w:rsidRPr="006D2812">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_Toc221725668 \h </w:instrText>
            </w:r>
            <w:r>
              <w:rPr>
                <w:noProof/>
                <w:webHidden/>
              </w:rPr>
            </w:r>
            <w:r>
              <w:rPr>
                <w:noProof/>
                <w:webHidden/>
              </w:rPr>
              <w:fldChar w:fldCharType="separate"/>
            </w:r>
            <w:r w:rsidR="007763C9">
              <w:rPr>
                <w:noProof/>
                <w:webHidden/>
              </w:rPr>
              <w:t>16</w:t>
            </w:r>
            <w:r>
              <w:rPr>
                <w:noProof/>
                <w:webHidden/>
              </w:rPr>
              <w:fldChar w:fldCharType="end"/>
            </w:r>
          </w:hyperlink>
        </w:p>
        <w:p w14:paraId="26482512" w14:textId="12035814" w:rsidR="00145B0A" w:rsidRDefault="00145B0A">
          <w:pPr>
            <w:pStyle w:val="Spistreci1"/>
            <w:rPr>
              <w:rFonts w:eastAsiaTheme="minorEastAsia"/>
              <w:noProof/>
              <w:lang w:eastAsia="pl-PL"/>
            </w:rPr>
          </w:pPr>
          <w:hyperlink w:anchor="_Toc221725669" w:history="1">
            <w:r w:rsidRPr="006D2812">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_Toc221725669 \h </w:instrText>
            </w:r>
            <w:r>
              <w:rPr>
                <w:noProof/>
                <w:webHidden/>
              </w:rPr>
            </w:r>
            <w:r>
              <w:rPr>
                <w:noProof/>
                <w:webHidden/>
              </w:rPr>
              <w:fldChar w:fldCharType="separate"/>
            </w:r>
            <w:r w:rsidR="007763C9">
              <w:rPr>
                <w:noProof/>
                <w:webHidden/>
              </w:rPr>
              <w:t>17</w:t>
            </w:r>
            <w:r>
              <w:rPr>
                <w:noProof/>
                <w:webHidden/>
              </w:rPr>
              <w:fldChar w:fldCharType="end"/>
            </w:r>
          </w:hyperlink>
        </w:p>
        <w:p w14:paraId="38C2DD3C" w14:textId="0E901C06" w:rsidR="00145B0A" w:rsidRDefault="00145B0A">
          <w:pPr>
            <w:pStyle w:val="Spistreci1"/>
            <w:rPr>
              <w:rFonts w:eastAsiaTheme="minorEastAsia"/>
              <w:noProof/>
              <w:lang w:eastAsia="pl-PL"/>
            </w:rPr>
          </w:pPr>
          <w:hyperlink w:anchor="_Toc221725670" w:history="1">
            <w:r w:rsidRPr="006D2812">
              <w:rPr>
                <w:rStyle w:val="Hipercze"/>
                <w:rFonts w:ascii="Times New Roman" w:hAnsi="Times New Roman" w:cs="Times New Roman"/>
                <w:b/>
                <w:bCs/>
                <w:noProof/>
              </w:rPr>
              <w:t>§ 8. 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_Toc221725670 \h </w:instrText>
            </w:r>
            <w:r>
              <w:rPr>
                <w:noProof/>
                <w:webHidden/>
              </w:rPr>
            </w:r>
            <w:r>
              <w:rPr>
                <w:noProof/>
                <w:webHidden/>
              </w:rPr>
              <w:fldChar w:fldCharType="separate"/>
            </w:r>
            <w:r w:rsidR="007763C9">
              <w:rPr>
                <w:noProof/>
                <w:webHidden/>
              </w:rPr>
              <w:t>18</w:t>
            </w:r>
            <w:r>
              <w:rPr>
                <w:noProof/>
                <w:webHidden/>
              </w:rPr>
              <w:fldChar w:fldCharType="end"/>
            </w:r>
          </w:hyperlink>
        </w:p>
        <w:p w14:paraId="26AE1B65" w14:textId="6ABFE07F" w:rsidR="00145B0A" w:rsidRDefault="00145B0A">
          <w:pPr>
            <w:pStyle w:val="Spistreci2"/>
            <w:rPr>
              <w:rFonts w:eastAsiaTheme="minorEastAsia"/>
              <w:noProof/>
              <w:lang w:eastAsia="pl-PL"/>
            </w:rPr>
          </w:pPr>
          <w:hyperlink w:anchor="_Toc221725671"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Unii Europejskiej</w:t>
            </w:r>
            <w:r>
              <w:rPr>
                <w:noProof/>
                <w:webHidden/>
              </w:rPr>
              <w:tab/>
            </w:r>
            <w:r>
              <w:rPr>
                <w:noProof/>
                <w:webHidden/>
              </w:rPr>
              <w:fldChar w:fldCharType="begin"/>
            </w:r>
            <w:r>
              <w:rPr>
                <w:noProof/>
                <w:webHidden/>
              </w:rPr>
              <w:instrText xml:space="preserve"> PAGEREF _Toc221725671 \h </w:instrText>
            </w:r>
            <w:r>
              <w:rPr>
                <w:noProof/>
                <w:webHidden/>
              </w:rPr>
            </w:r>
            <w:r>
              <w:rPr>
                <w:noProof/>
                <w:webHidden/>
              </w:rPr>
              <w:fldChar w:fldCharType="separate"/>
            </w:r>
            <w:r w:rsidR="007763C9">
              <w:rPr>
                <w:noProof/>
                <w:webHidden/>
              </w:rPr>
              <w:t>18</w:t>
            </w:r>
            <w:r>
              <w:rPr>
                <w:noProof/>
                <w:webHidden/>
              </w:rPr>
              <w:fldChar w:fldCharType="end"/>
            </w:r>
          </w:hyperlink>
        </w:p>
        <w:p w14:paraId="005DA7F2" w14:textId="581F8FEA" w:rsidR="00145B0A" w:rsidRDefault="00145B0A">
          <w:pPr>
            <w:pStyle w:val="Spistreci2"/>
            <w:rPr>
              <w:rFonts w:eastAsiaTheme="minorEastAsia"/>
              <w:noProof/>
              <w:lang w:eastAsia="pl-PL"/>
            </w:rPr>
          </w:pPr>
          <w:hyperlink w:anchor="_Toc221725672"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krajowe</w:t>
            </w:r>
            <w:r>
              <w:rPr>
                <w:noProof/>
                <w:webHidden/>
              </w:rPr>
              <w:tab/>
            </w:r>
            <w:r>
              <w:rPr>
                <w:noProof/>
                <w:webHidden/>
              </w:rPr>
              <w:fldChar w:fldCharType="begin"/>
            </w:r>
            <w:r>
              <w:rPr>
                <w:noProof/>
                <w:webHidden/>
              </w:rPr>
              <w:instrText xml:space="preserve"> PAGEREF _Toc221725672 \h </w:instrText>
            </w:r>
            <w:r>
              <w:rPr>
                <w:noProof/>
                <w:webHidden/>
              </w:rPr>
            </w:r>
            <w:r>
              <w:rPr>
                <w:noProof/>
                <w:webHidden/>
              </w:rPr>
              <w:fldChar w:fldCharType="separate"/>
            </w:r>
            <w:r w:rsidR="007763C9">
              <w:rPr>
                <w:noProof/>
                <w:webHidden/>
              </w:rPr>
              <w:t>19</w:t>
            </w:r>
            <w:r>
              <w:rPr>
                <w:noProof/>
                <w:webHidden/>
              </w:rPr>
              <w:fldChar w:fldCharType="end"/>
            </w:r>
          </w:hyperlink>
        </w:p>
        <w:p w14:paraId="24008F83" w14:textId="1E45009F" w:rsidR="00145B0A" w:rsidRDefault="00145B0A">
          <w:pPr>
            <w:pStyle w:val="Spistreci2"/>
            <w:rPr>
              <w:rFonts w:eastAsiaTheme="minorEastAsia"/>
              <w:noProof/>
              <w:lang w:eastAsia="pl-PL"/>
            </w:rPr>
          </w:pPr>
          <w:hyperlink w:anchor="_Toc221725673" w:history="1">
            <w:r w:rsidRPr="006D2812">
              <w:rPr>
                <w:rStyle w:val="Hipercze"/>
                <w:rFonts w:ascii="Times New Roman" w:eastAsia="Times New Roman" w:hAnsi="Times New Roman" w:cs="Times New Roman"/>
                <w:b/>
                <w:bCs/>
                <w:noProof/>
                <w:lang w:eastAsia="pl-PL" w:bidi="pl-PL"/>
              </w:rPr>
              <w:t>3.</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Wytyczne Ministra Rolnictwa i Rozwoju Wsi</w:t>
            </w:r>
            <w:r>
              <w:rPr>
                <w:noProof/>
                <w:webHidden/>
              </w:rPr>
              <w:tab/>
            </w:r>
            <w:r>
              <w:rPr>
                <w:noProof/>
                <w:webHidden/>
              </w:rPr>
              <w:fldChar w:fldCharType="begin"/>
            </w:r>
            <w:r>
              <w:rPr>
                <w:noProof/>
                <w:webHidden/>
              </w:rPr>
              <w:instrText xml:space="preserve"> PAGEREF _Toc221725673 \h </w:instrText>
            </w:r>
            <w:r>
              <w:rPr>
                <w:noProof/>
                <w:webHidden/>
              </w:rPr>
            </w:r>
            <w:r>
              <w:rPr>
                <w:noProof/>
                <w:webHidden/>
              </w:rPr>
              <w:fldChar w:fldCharType="separate"/>
            </w:r>
            <w:r w:rsidR="007763C9">
              <w:rPr>
                <w:noProof/>
                <w:webHidden/>
              </w:rPr>
              <w:t>19</w:t>
            </w:r>
            <w:r>
              <w:rPr>
                <w:noProof/>
                <w:webHidden/>
              </w:rPr>
              <w:fldChar w:fldCharType="end"/>
            </w:r>
          </w:hyperlink>
        </w:p>
        <w:p w14:paraId="448E4897" w14:textId="1B0575FD" w:rsidR="00145B0A" w:rsidRDefault="00145B0A">
          <w:pPr>
            <w:pStyle w:val="Spistreci1"/>
            <w:rPr>
              <w:rFonts w:eastAsiaTheme="minorEastAsia"/>
              <w:noProof/>
              <w:lang w:eastAsia="pl-PL"/>
            </w:rPr>
          </w:pPr>
          <w:hyperlink w:anchor="_Toc221725674" w:history="1">
            <w:r w:rsidRPr="006D2812">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_Toc221725674 \h </w:instrText>
            </w:r>
            <w:r>
              <w:rPr>
                <w:noProof/>
                <w:webHidden/>
              </w:rPr>
            </w:r>
            <w:r>
              <w:rPr>
                <w:noProof/>
                <w:webHidden/>
              </w:rPr>
              <w:fldChar w:fldCharType="separate"/>
            </w:r>
            <w:r w:rsidR="007763C9">
              <w:rPr>
                <w:noProof/>
                <w:webHidden/>
              </w:rPr>
              <w:t>20</w:t>
            </w:r>
            <w:r>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6" w:name="_Toc221725661"/>
      <w:bookmarkStart w:id="7"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6"/>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8" w:name="_Toc221725662"/>
      <w:bookmarkStart w:id="9" w:name="_Hlk130800975"/>
      <w:bookmarkEnd w:id="7"/>
      <w:r w:rsidRPr="007B2C2B">
        <w:rPr>
          <w:rFonts w:ascii="Times New Roman" w:eastAsia="Times New Roman" w:hAnsi="Times New Roman" w:cs="Times New Roman"/>
          <w:b/>
          <w:bCs/>
          <w:color w:val="auto"/>
          <w:lang w:eastAsia="pl-PL" w:bidi="pl-PL"/>
        </w:rPr>
        <w:t>Słownik pojęć</w:t>
      </w:r>
      <w:bookmarkEnd w:id="8"/>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9"/>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10"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10"/>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11"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11"/>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12"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12"/>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3" w:name="_Hlk204607486"/>
      <w:r w:rsidRPr="00806BA2">
        <w:rPr>
          <w:rFonts w:ascii="Times New Roman" w:eastAsia="Times New Roman" w:hAnsi="Times New Roman" w:cs="Times New Roman"/>
          <w:color w:val="000000"/>
          <w:spacing w:val="-6"/>
          <w:lang w:eastAsia="pl-PL" w:bidi="pl-PL"/>
        </w:rPr>
        <w:t>rozporządzenia 2022/127</w:t>
      </w:r>
      <w:bookmarkEnd w:id="13"/>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4"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5"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6"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7"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7"/>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jako beneficjent powierza grantobiorcy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8" w:name="_Hlk202346545"/>
      <w:bookmarkEnd w:id="14"/>
      <w:bookmarkEnd w:id="15"/>
      <w:bookmarkEnd w:id="16"/>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9" w:name="_Hlk201651654"/>
      <w:bookmarkEnd w:id="18"/>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9"/>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20"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20"/>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z późn.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21" w:name="_Toc221725663"/>
      <w:r w:rsidRPr="007B2C2B">
        <w:rPr>
          <w:rFonts w:ascii="Times New Roman" w:eastAsia="Times New Roman" w:hAnsi="Times New Roman" w:cs="Times New Roman"/>
          <w:b/>
          <w:bCs/>
          <w:color w:val="auto"/>
          <w:lang w:eastAsia="pl-PL" w:bidi="pl-PL"/>
        </w:rPr>
        <w:t>Wykaz skrótów</w:t>
      </w:r>
      <w:bookmarkEnd w:id="21"/>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2"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3"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3"/>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lastRenderedPageBreak/>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4"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4"/>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2"/>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późn.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5"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5"/>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089928B1"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D15ED7">
        <w:rPr>
          <w:rFonts w:ascii="Times New Roman" w:eastAsia="Times New Roman" w:hAnsi="Times New Roman" w:cs="Times New Roman"/>
          <w:color w:val="000000"/>
          <w:spacing w:val="-6"/>
          <w:lang w:eastAsia="pl-PL" w:bidi="pl-PL"/>
        </w:rPr>
        <w:t xml:space="preserve">Lubelskiego </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6" w:name="_Hlk202346963"/>
      <w:r w:rsidRPr="00806BA2">
        <w:rPr>
          <w:rFonts w:ascii="Times New Roman" w:eastAsia="Times New Roman" w:hAnsi="Times New Roman" w:cs="Times New Roman"/>
          <w:b/>
          <w:bCs/>
          <w:color w:val="000000"/>
          <w:spacing w:val="-6"/>
          <w:lang w:eastAsia="pl-PL" w:bidi="pl-PL"/>
        </w:rPr>
        <w:t>SV –</w:t>
      </w:r>
      <w:bookmarkStart w:id="27"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7"/>
      <w:r w:rsidRPr="00806BA2">
        <w:rPr>
          <w:rFonts w:ascii="Times New Roman" w:eastAsia="Times New Roman" w:hAnsi="Times New Roman" w:cs="Times New Roman"/>
          <w:color w:val="000000"/>
          <w:spacing w:val="-6"/>
          <w:lang w:eastAsia="pl-PL" w:bidi="pl-PL"/>
        </w:rPr>
        <w:t xml:space="preserve">   </w:t>
      </w:r>
      <w:bookmarkStart w:id="28"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9" w:name="_Hlk204607675"/>
      <w:r w:rsidRPr="00054586">
        <w:rPr>
          <w:rFonts w:ascii="Times New Roman" w:eastAsia="Times New Roman" w:hAnsi="Times New Roman" w:cs="Times New Roman"/>
          <w:b/>
          <w:bCs/>
          <w:color w:val="000000"/>
          <w:spacing w:val="-6"/>
          <w:lang w:eastAsia="pl-PL" w:bidi="pl-PL"/>
        </w:rPr>
        <w:t>rozporządzenie</w:t>
      </w:r>
      <w:bookmarkEnd w:id="29"/>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str. 95, z późn. zm.);</w:t>
      </w:r>
      <w:bookmarkEnd w:id="26"/>
      <w:bookmarkEnd w:id="28"/>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30"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z późn. zm.</w:t>
      </w:r>
      <w:r w:rsidR="004B66E6" w:rsidRPr="00E40CFF">
        <w:rPr>
          <w:rFonts w:ascii="Times New Roman" w:eastAsia="Times New Roman" w:hAnsi="Times New Roman" w:cs="Times New Roman"/>
          <w:color w:val="000000"/>
          <w:lang w:eastAsia="pl-PL" w:bidi="pl-PL"/>
        </w:rPr>
        <w:t>);</w:t>
      </w:r>
    </w:p>
    <w:bookmarkEnd w:id="30"/>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31"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późn. zm.);</w:t>
      </w:r>
    </w:p>
    <w:bookmarkEnd w:id="31"/>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z 2025 r. poz. 1480, z późn.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32"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późn.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3"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32"/>
    <w:bookmarkEnd w:id="33"/>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4"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4"/>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5"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5"/>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6" w:name="_Hlk201653966"/>
      <w:r w:rsidR="00B4444E" w:rsidRPr="0061627C">
        <w:rPr>
          <w:rFonts w:ascii="Times New Roman" w:eastAsia="Times New Roman" w:hAnsi="Times New Roman" w:cs="Times New Roman"/>
          <w:color w:val="000000"/>
        </w:rPr>
        <w:t>;</w:t>
      </w:r>
      <w:bookmarkEnd w:id="36"/>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7" w:name="_Hlk201654096"/>
      <w:r w:rsidR="00B4699C" w:rsidRPr="00431A98">
        <w:rPr>
          <w:rFonts w:ascii="Times New Roman" w:eastAsia="Times New Roman" w:hAnsi="Times New Roman" w:cs="Times New Roman"/>
          <w:color w:val="000000"/>
        </w:rPr>
        <w:t>;</w:t>
      </w:r>
    </w:p>
    <w:bookmarkEnd w:id="37"/>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8" w:name="bookmark14"/>
      <w:bookmarkStart w:id="39" w:name="bookmark15"/>
      <w:bookmarkStart w:id="40"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41" w:name="_Hlk202351545"/>
      <w:bookmarkEnd w:id="38"/>
      <w:bookmarkEnd w:id="39"/>
      <w:r w:rsidR="00D13DC9" w:rsidRPr="00C064BC">
        <w:rPr>
          <w:rFonts w:ascii="Times New Roman" w:hAnsi="Times New Roman" w:cs="Times New Roman"/>
          <w:b/>
          <w:bCs/>
          <w:sz w:val="26"/>
          <w:szCs w:val="26"/>
        </w:rPr>
        <w:t>o przyznanie pomocy</w:t>
      </w:r>
      <w:bookmarkEnd w:id="40"/>
    </w:p>
    <w:bookmarkEnd w:id="41"/>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2"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2"/>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407"/>
      <w:bookmarkEnd w:id="43"/>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7986"/>
      <w:bookmarkEnd w:id="44"/>
      <w:r w:rsidRPr="00806BA2">
        <w:rPr>
          <w:rFonts w:ascii="Times New Roman" w:eastAsia="Times New Roman" w:hAnsi="Times New Roman" w:cs="Times New Roman"/>
          <w:spacing w:val="-6"/>
          <w:lang w:eastAsia="pl-PL" w:bidi="pl-PL"/>
        </w:rPr>
        <w:t xml:space="preserve">SW </w:t>
      </w:r>
      <w:bookmarkStart w:id="46"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7" w:name="_Hlk202418588"/>
      <w:r w:rsidR="00A56AC3">
        <w:rPr>
          <w:rFonts w:ascii="Times New Roman" w:eastAsia="Times New Roman" w:hAnsi="Times New Roman" w:cs="Times New Roman"/>
          <w:spacing w:val="-6"/>
          <w:lang w:eastAsia="pl-PL" w:bidi="pl-PL"/>
        </w:rPr>
        <w:t>wniosków</w:t>
      </w:r>
      <w:bookmarkEnd w:id="47"/>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8" w:name="_Hlk202348065"/>
      <w:bookmarkEnd w:id="45"/>
      <w:bookmarkEnd w:id="46"/>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8"/>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5F59838A" w14:textId="4DC8397E" w:rsidR="00B82D94" w:rsidRPr="007763C9" w:rsidRDefault="002157A6" w:rsidP="007763C9">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bookmarkStart w:id="49" w:name="_Hlk203142747"/>
      <w:bookmarkStart w:id="50" w:name="_Toc132891996"/>
      <w:bookmarkStart w:id="51" w:name="_Toc221725665"/>
      <w:bookmarkStart w:id="52" w:name="_Hlk202354480"/>
      <w:bookmarkStart w:id="53" w:name="_Hlk199948823"/>
      <w:r w:rsidR="00633738" w:rsidRPr="007763C9">
        <w:rPr>
          <w:rFonts w:ascii="Times New Roman" w:hAnsi="Times New Roman" w:cs="Times New Roman"/>
          <w:b/>
          <w:bCs/>
          <w:color w:val="2F5496" w:themeColor="accent1" w:themeShade="BF"/>
          <w:sz w:val="26"/>
          <w:szCs w:val="26"/>
        </w:rPr>
        <w:lastRenderedPageBreak/>
        <w:t xml:space="preserve">§ </w:t>
      </w:r>
      <w:r w:rsidR="008E2837" w:rsidRPr="007763C9">
        <w:rPr>
          <w:rFonts w:ascii="Times New Roman" w:hAnsi="Times New Roman" w:cs="Times New Roman"/>
          <w:b/>
          <w:bCs/>
          <w:color w:val="2F5496" w:themeColor="accent1" w:themeShade="BF"/>
          <w:sz w:val="26"/>
          <w:szCs w:val="26"/>
        </w:rPr>
        <w:t>3</w:t>
      </w:r>
      <w:bookmarkEnd w:id="49"/>
      <w:r w:rsidR="00633738" w:rsidRPr="007763C9">
        <w:rPr>
          <w:rFonts w:ascii="Times New Roman" w:hAnsi="Times New Roman" w:cs="Times New Roman"/>
          <w:b/>
          <w:bCs/>
          <w:color w:val="2F5496" w:themeColor="accent1" w:themeShade="BF"/>
          <w:sz w:val="26"/>
          <w:szCs w:val="26"/>
        </w:rPr>
        <w:t xml:space="preserve">. Warunki </w:t>
      </w:r>
      <w:r w:rsidR="00090C8F" w:rsidRPr="007763C9">
        <w:rPr>
          <w:rFonts w:ascii="Times New Roman" w:hAnsi="Times New Roman" w:cs="Times New Roman"/>
          <w:b/>
          <w:bCs/>
          <w:color w:val="2F5496" w:themeColor="accent1" w:themeShade="BF"/>
          <w:sz w:val="26"/>
          <w:szCs w:val="26"/>
        </w:rPr>
        <w:t>przyznania pomocy</w:t>
      </w:r>
      <w:bookmarkEnd w:id="50"/>
      <w:bookmarkEnd w:id="51"/>
    </w:p>
    <w:bookmarkEnd w:id="52"/>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4"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202350148"/>
      <w:bookmarkEnd w:id="54"/>
      <w:bookmarkEnd w:id="55"/>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6"/>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7392B02A" w:rsidR="000E3DA3" w:rsidRPr="003A43CF"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7" w:name="_Hlk202203913"/>
      <w:r w:rsidRPr="009102E6">
        <w:rPr>
          <w:rFonts w:ascii="Times New Roman" w:hAnsi="Times New Roman" w:cs="Times New Roman"/>
          <w:spacing w:val="-6"/>
          <w:lang w:eastAsia="en-GB"/>
        </w:rPr>
        <w:t>Pomoc na operacje w ramach naboru wniosków objętego niniejszym Regulaminem</w:t>
      </w:r>
      <w:r w:rsidRPr="003A43CF">
        <w:rPr>
          <w:rFonts w:ascii="Times New Roman" w:hAnsi="Times New Roman" w:cs="Times New Roman"/>
          <w:spacing w:val="-6"/>
          <w:lang w:eastAsia="en-GB"/>
        </w:rPr>
        <w:t xml:space="preserve">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850515">
        <w:rPr>
          <w:rFonts w:ascii="Times New Roman" w:hAnsi="Times New Roman" w:cs="Times New Roman"/>
          <w:b/>
          <w:bCs/>
          <w:spacing w:val="-6"/>
          <w:lang w:eastAsia="en-GB"/>
        </w:rPr>
        <w:t>74 932</w:t>
      </w:r>
      <w:r w:rsidR="00AA6320" w:rsidRPr="00AA6320">
        <w:rPr>
          <w:rFonts w:ascii="Times New Roman" w:hAnsi="Times New Roman" w:cs="Times New Roman"/>
          <w:b/>
          <w:bCs/>
          <w:spacing w:val="-6"/>
          <w:lang w:eastAsia="en-GB"/>
        </w:rPr>
        <w:t>,</w:t>
      </w:r>
      <w:r w:rsidR="00850515">
        <w:rPr>
          <w:rFonts w:ascii="Times New Roman" w:hAnsi="Times New Roman" w:cs="Times New Roman"/>
          <w:b/>
          <w:bCs/>
          <w:spacing w:val="-6"/>
          <w:lang w:eastAsia="en-GB"/>
        </w:rPr>
        <w:t>9</w:t>
      </w:r>
      <w:r w:rsidR="003A0AF4">
        <w:rPr>
          <w:rFonts w:ascii="Times New Roman" w:hAnsi="Times New Roman" w:cs="Times New Roman"/>
          <w:b/>
          <w:bCs/>
          <w:spacing w:val="-6"/>
          <w:lang w:eastAsia="en-GB"/>
        </w:rPr>
        <w:t>5</w:t>
      </w:r>
      <w:r w:rsidR="00AA6320">
        <w:rPr>
          <w:rFonts w:ascii="Times New Roman" w:hAnsi="Times New Roman" w:cs="Times New Roman"/>
          <w:spacing w:val="-6"/>
          <w:lang w:eastAsia="en-GB"/>
        </w:rPr>
        <w:t xml:space="preserve"> zł</w:t>
      </w:r>
      <w:r w:rsidR="00553492" w:rsidRPr="003A43CF">
        <w:rPr>
          <w:rFonts w:ascii="Times New Roman" w:hAnsi="Times New Roman" w:cs="Times New Roman"/>
          <w:spacing w:val="-6"/>
          <w:lang w:eastAsia="en-GB"/>
        </w:rPr>
        <w:t>.</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8" w:name="_Hlk202357192"/>
      <w:bookmarkEnd w:id="57"/>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9" w:name="_Hlk199321782"/>
      <w:bookmarkStart w:id="60" w:name="_Hlk202355905"/>
      <w:bookmarkEnd w:id="53"/>
      <w:bookmarkEnd w:id="58"/>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grantobiorców i służących osiągnięciu celu</w:t>
      </w:r>
      <w:bookmarkStart w:id="61" w:name="_Hlk199949234"/>
      <w:r w:rsidR="00DB40DF" w:rsidRPr="00F26434">
        <w:rPr>
          <w:rFonts w:ascii="Times New Roman" w:hAnsi="Times New Roman" w:cs="Times New Roman"/>
          <w:spacing w:val="-6"/>
          <w:lang w:eastAsia="en-GB"/>
        </w:rPr>
        <w:t xml:space="preserve"> projektu grantowego</w:t>
      </w:r>
      <w:bookmarkEnd w:id="61"/>
      <w:r w:rsidR="00CA0CC2" w:rsidRPr="00F26434">
        <w:rPr>
          <w:rFonts w:ascii="Times New Roman" w:hAnsi="Times New Roman" w:cs="Times New Roman"/>
          <w:spacing w:val="-6"/>
          <w:lang w:eastAsia="en-GB"/>
        </w:rPr>
        <w:t>.</w:t>
      </w:r>
      <w:bookmarkStart w:id="62"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3" w:name="_Hlk202356424"/>
      <w:bookmarkEnd w:id="62"/>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3"/>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4" w:name="_Hlk202362762"/>
      <w:bookmarkEnd w:id="59"/>
      <w:bookmarkEnd w:id="60"/>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5"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6" w:name="_Hlk202365928"/>
      <w:bookmarkStart w:id="67" w:name="_Hlk202365483"/>
      <w:bookmarkEnd w:id="64"/>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8" w:name="_Hlk203142882"/>
      <w:r w:rsidR="001365AC">
        <w:rPr>
          <w:rFonts w:ascii="Times New Roman" w:hAnsi="Times New Roman" w:cs="Times New Roman"/>
          <w:color w:val="000000"/>
        </w:rPr>
        <w:t>ust. 2</w:t>
      </w:r>
      <w:bookmarkEnd w:id="68"/>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6"/>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7"/>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9"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9"/>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0"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rodzaju 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warunków udzielenia grantów, w tym obowiązku nadania numeru EP każdemu grantobiorcy,</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1" w:name="_Hlk222749036"/>
      <w:bookmarkEnd w:id="70"/>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2" w:name="_Hlk222749252"/>
      <w:bookmarkEnd w:id="71"/>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5"/>
    <w:bookmarkEnd w:id="72"/>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3"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4" w:name="_Hlk202204556"/>
      <w:bookmarkStart w:id="75" w:name="_Hlk202377524"/>
      <w:bookmarkEnd w:id="73"/>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4"/>
    </w:p>
    <w:bookmarkEnd w:id="75"/>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grantobiorców.</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6"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6"/>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7"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8"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9" w:name="_Hlk202881671"/>
      <w:bookmarkStart w:id="80" w:name="_Hlk200047030"/>
      <w:bookmarkEnd w:id="77"/>
      <w:r w:rsidRPr="00C064BC">
        <w:rPr>
          <w:rFonts w:ascii="Times New Roman" w:eastAsia="Times New Roman" w:hAnsi="Times New Roman" w:cs="Times New Roman"/>
          <w:b/>
          <w:bCs/>
          <w:color w:val="2F5496" w:themeColor="accent1" w:themeShade="BF"/>
          <w:lang w:eastAsia="pl-PL" w:bidi="pl-PL"/>
        </w:rPr>
        <w:t>Warunki, których musi przestrzegać LGD przy wyborze grantobiorców</w:t>
      </w:r>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81" w:name="_Hlk204024373"/>
      <w:bookmarkStart w:id="82" w:name="_Hlk202952855"/>
      <w:bookmarkEnd w:id="79"/>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grantobiorców do realizacji zadań w ramach projektu grantowego.</w:t>
      </w:r>
      <w:bookmarkEnd w:id="81"/>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lastRenderedPageBreak/>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51343"/>
      <w:bookmarkEnd w:id="82"/>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 xml:space="preserve">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w:t>
      </w:r>
      <w:r w:rsidR="00627D7F" w:rsidRPr="005D2147">
        <w:rPr>
          <w:rFonts w:ascii="Times New Roman" w:hAnsi="Times New Roman" w:cs="Times New Roman"/>
        </w:rPr>
        <w:lastRenderedPageBreak/>
        <w:t>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4"/>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3"/>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grantobiorcy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5" w:name="_Hlk222755799"/>
      <w:bookmarkEnd w:id="78"/>
      <w:r w:rsidRPr="005D2147">
        <w:rPr>
          <w:rFonts w:ascii="Times New Roman" w:hAnsi="Times New Roman" w:cs="Times New Roman"/>
          <w:b/>
          <w:bCs/>
          <w:color w:val="2F5496" w:themeColor="accent1" w:themeShade="BF"/>
          <w:sz w:val="24"/>
          <w:szCs w:val="24"/>
          <w:lang w:eastAsia="en-GB"/>
        </w:rPr>
        <w:t>Zasady wypłaty zaliczki</w:t>
      </w:r>
      <w:bookmarkEnd w:id="80"/>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6"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6"/>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624"/>
      <w:bookmarkEnd w:id="85"/>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7"/>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8"/>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9"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9"/>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90"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1"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2" w:name="_Hlk202204736"/>
      <w:bookmarkEnd w:id="90"/>
      <w:bookmarkEnd w:id="91"/>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92"/>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3"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3"/>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4"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4"/>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68F09FCD" w:rsidR="00565A96" w:rsidRPr="00806BA2" w:rsidRDefault="005D786C">
      <w:pPr>
        <w:pStyle w:val="Akapitzlist"/>
        <w:numPr>
          <w:ilvl w:val="0"/>
          <w:numId w:val="7"/>
        </w:numPr>
        <w:spacing w:before="120" w:after="0" w:line="276" w:lineRule="auto"/>
        <w:ind w:left="284" w:hanging="284"/>
        <w:contextualSpacing w:val="0"/>
        <w:rPr>
          <w:rFonts w:ascii="Times New Roman" w:hAnsi="Times New Roman" w:cs="Times New Roman"/>
        </w:rPr>
      </w:pPr>
      <w:bookmarkStart w:id="95" w:name="_Hlk200531352"/>
      <w:r w:rsidRPr="00806BA2">
        <w:rPr>
          <w:rFonts w:ascii="Times New Roman" w:hAnsi="Times New Roman" w:cs="Times New Roman"/>
        </w:rPr>
        <w:t>W</w:t>
      </w:r>
      <w:r w:rsidR="00DA3A41">
        <w:rPr>
          <w:rFonts w:ascii="Times New Roman" w:hAnsi="Times New Roman" w:cs="Times New Roman"/>
        </w:rPr>
        <w:t xml:space="preserve">niosek o </w:t>
      </w:r>
      <w:r w:rsidR="008C31BC">
        <w:rPr>
          <w:rFonts w:ascii="Times New Roman" w:hAnsi="Times New Roman" w:cs="Times New Roman"/>
        </w:rPr>
        <w:t xml:space="preserve">przyznanie </w:t>
      </w:r>
      <w:r w:rsidR="00DA3A41">
        <w:rPr>
          <w:rFonts w:ascii="Times New Roman" w:hAnsi="Times New Roman" w:cs="Times New Roman"/>
        </w:rPr>
        <w:t xml:space="preserve">pomocy </w:t>
      </w:r>
      <w:r w:rsidRPr="00806BA2">
        <w:rPr>
          <w:rFonts w:ascii="Times New Roman" w:hAnsi="Times New Roman" w:cs="Times New Roman"/>
        </w:rPr>
        <w:t xml:space="preserve">składa się w terminie od dnia </w:t>
      </w:r>
      <w:r w:rsidR="0051121F" w:rsidRPr="001427B5">
        <w:rPr>
          <w:rFonts w:ascii="Times New Roman" w:hAnsi="Times New Roman" w:cs="Times New Roman"/>
          <w:b/>
          <w:bCs/>
        </w:rPr>
        <w:t>15 lipca 2026 r.</w:t>
      </w:r>
      <w:r w:rsidRPr="00806BA2">
        <w:rPr>
          <w:rFonts w:ascii="Times New Roman" w:hAnsi="Times New Roman" w:cs="Times New Roman"/>
        </w:rPr>
        <w:t xml:space="preserve"> do dnia </w:t>
      </w:r>
      <w:r w:rsidR="004626B9" w:rsidRPr="001427B5">
        <w:rPr>
          <w:rFonts w:ascii="Times New Roman" w:hAnsi="Times New Roman" w:cs="Times New Roman"/>
          <w:b/>
          <w:bCs/>
        </w:rPr>
        <w:t>31 lip</w:t>
      </w:r>
      <w:r w:rsidR="000C0ADE" w:rsidRPr="001427B5">
        <w:rPr>
          <w:rFonts w:ascii="Times New Roman" w:hAnsi="Times New Roman" w:cs="Times New Roman"/>
          <w:b/>
          <w:bCs/>
        </w:rPr>
        <w:t>ca 2026 r.</w:t>
      </w:r>
      <w:r w:rsidR="004331B8" w:rsidRPr="00806BA2">
        <w:rPr>
          <w:rFonts w:ascii="Times New Roman" w:hAnsi="Times New Roman" w:cs="Times New Roman"/>
        </w:rPr>
        <w:t xml:space="preserve"> za</w:t>
      </w:r>
      <w:r w:rsidR="006E37B9">
        <w:rPr>
          <w:rFonts w:ascii="Times New Roman" w:hAnsi="Times New Roman" w:cs="Times New Roman"/>
        </w:rPr>
        <w:t> </w:t>
      </w:r>
      <w:r w:rsidR="004331B8" w:rsidRPr="00806BA2">
        <w:rPr>
          <w:rFonts w:ascii="Times New Roman" w:hAnsi="Times New Roman" w:cs="Times New Roman"/>
        </w:rPr>
        <w:t>pomocą PUE</w:t>
      </w:r>
      <w:r w:rsidR="00BA7728">
        <w:rPr>
          <w:rFonts w:ascii="Times New Roman" w:hAnsi="Times New Roman" w:cs="Times New Roman"/>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6"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6"/>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lastRenderedPageBreak/>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7"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8"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8"/>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9"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7"/>
    <w:bookmarkEnd w:id="99"/>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5"/>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100"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100"/>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101"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w:t>
      </w:r>
      <w:r w:rsidRPr="0022531C">
        <w:rPr>
          <w:rFonts w:ascii="Times New Roman" w:hAnsi="Times New Roman" w:cs="Times New Roman"/>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Wnioskodawca informuje o wszelkich istotnych zmianach w zakresie danych i informacji zawartych we </w:t>
      </w:r>
      <w:r w:rsidRPr="0022531C">
        <w:rPr>
          <w:rFonts w:ascii="Times New Roman" w:hAnsi="Times New Roman" w:cs="Times New Roman"/>
        </w:rPr>
        <w:lastRenderedPageBreak/>
        <w:t>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102" w:name="_Toc221725667"/>
      <w:bookmarkEnd w:id="101"/>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3" w:name="_Hlk199953021"/>
      <w:bookmarkEnd w:id="102"/>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525"/>
      <w:bookmarkStart w:id="105"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6"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6"/>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7" w:name="_Hlk202381617"/>
      <w:bookmarkStart w:id="108" w:name="_Hlk201839289"/>
      <w:bookmarkEnd w:id="104"/>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2381663"/>
      <w:bookmarkEnd w:id="107"/>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10"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10"/>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1" w:name="_Hlk202452154"/>
      <w:bookmarkEnd w:id="109"/>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lastRenderedPageBreak/>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2"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12"/>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3" w:name="_Hlk215490724"/>
      <w:r w:rsidR="00EC181D" w:rsidRPr="005D2147">
        <w:rPr>
          <w:rFonts w:ascii="Times New Roman" w:hAnsi="Times New Roman" w:cs="Times New Roman"/>
        </w:rPr>
        <w:t>o przywrócenie terminu</w:t>
      </w:r>
      <w:bookmarkEnd w:id="113"/>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5" w:name="_Hlk204764801"/>
      <w:r w:rsidRPr="006D0716">
        <w:rPr>
          <w:rFonts w:ascii="Times New Roman" w:hAnsi="Times New Roman" w:cs="Times New Roman"/>
        </w:rPr>
        <w:t>§ 4</w:t>
      </w:r>
      <w:bookmarkEnd w:id="11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4"/>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6" w:name="_Hlk202382801"/>
      <w:bookmarkStart w:id="117" w:name="_Hlk200531978"/>
      <w:bookmarkStart w:id="118" w:name="_Hlk201833428"/>
      <w:bookmarkEnd w:id="105"/>
      <w:bookmarkEnd w:id="108"/>
      <w:bookmarkEnd w:id="111"/>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6"/>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9" w:name="_Hlk201833648"/>
      <w:bookmarkStart w:id="120" w:name="_Hlk200531992"/>
      <w:bookmarkEnd w:id="117"/>
      <w:bookmarkEnd w:id="118"/>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21"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22" w:name="_Hlk142288879"/>
      <w:bookmarkEnd w:id="119"/>
      <w:bookmarkEnd w:id="12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416"/>
      <w:bookmarkStart w:id="124" w:name="_Hlk201834090"/>
      <w:bookmarkEnd w:id="122"/>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5" w:name="_Hlk201835502"/>
      <w:bookmarkEnd w:id="123"/>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6" w:name="_Hlk201835545"/>
      <w:bookmarkEnd w:id="125"/>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7" w:name="_Hlk201835648"/>
      <w:bookmarkEnd w:id="126"/>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8"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8"/>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9" w:name="_Hlk142198054"/>
      <w:bookmarkStart w:id="130" w:name="_Toc221725668"/>
      <w:bookmarkEnd w:id="124"/>
      <w:bookmarkEnd w:id="127"/>
      <w:r w:rsidRPr="00C064BC">
        <w:rPr>
          <w:rFonts w:ascii="Times New Roman" w:hAnsi="Times New Roman" w:cs="Times New Roman"/>
          <w:b/>
          <w:bCs/>
          <w:sz w:val="26"/>
          <w:szCs w:val="26"/>
        </w:rPr>
        <w:t>§ 6 Zawarcie umowy</w:t>
      </w:r>
      <w:bookmarkEnd w:id="129"/>
      <w:bookmarkEnd w:id="130"/>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31"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31"/>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3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32"/>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4" w:name="_Hlk202383516"/>
      <w:r w:rsidR="00EE4861">
        <w:rPr>
          <w:rFonts w:ascii="Times New Roman" w:eastAsia="Arial Unicode MS" w:hAnsi="Times New Roman" w:cs="Times New Roman"/>
          <w:color w:val="000000"/>
          <w:lang w:eastAsia="pl-PL" w:bidi="pl-PL"/>
        </w:rPr>
        <w:t>umowy</w:t>
      </w:r>
      <w:bookmarkEnd w:id="134"/>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w:t>
      </w:r>
      <w:r w:rsidRPr="000F2DC0">
        <w:rPr>
          <w:rFonts w:ascii="Times New Roman" w:hAnsi="Times New Roman" w:cs="Times New Roman"/>
        </w:rPr>
        <w:lastRenderedPageBreak/>
        <w:t>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5" w:name="_Hlk138415834"/>
      <w:bookmarkStart w:id="136" w:name="_Hlk138415925"/>
      <w:bookmarkStart w:id="137" w:name="_Hlk138396617"/>
      <w:bookmarkStart w:id="138" w:name="_Toc221725669"/>
      <w:bookmarkEnd w:id="103"/>
      <w:bookmarkEnd w:id="120"/>
      <w:bookmarkEnd w:id="133"/>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5"/>
      <w:r w:rsidRPr="00C064BC">
        <w:rPr>
          <w:rFonts w:ascii="Times New Roman" w:hAnsi="Times New Roman" w:cs="Times New Roman"/>
          <w:b/>
          <w:bCs/>
          <w:sz w:val="26"/>
          <w:szCs w:val="26"/>
        </w:rPr>
        <w:t xml:space="preserve">Zasady wypłaty pomocy oraz warunki, które musi spełniać wniosek </w:t>
      </w:r>
      <w:bookmarkEnd w:id="13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9" w:name="_Hlk199781351"/>
      <w:bookmarkEnd w:id="137"/>
      <w:bookmarkEnd w:id="138"/>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4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40"/>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4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41"/>
      <w:r w:rsidR="000B5AD9" w:rsidRPr="00806BA2">
        <w:rPr>
          <w:rFonts w:cs="Times New Roman"/>
          <w:sz w:val="22"/>
          <w:szCs w:val="22"/>
        </w:rPr>
        <w:t xml:space="preserve"> oraz </w:t>
      </w:r>
      <w:r w:rsidRPr="00806BA2">
        <w:rPr>
          <w:rFonts w:cs="Times New Roman"/>
          <w:sz w:val="22"/>
          <w:szCs w:val="22"/>
        </w:rPr>
        <w:t xml:space="preserve">w terminie </w:t>
      </w:r>
      <w:bookmarkStart w:id="14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42"/>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3" w:name="_Hlk201819571"/>
      <w:r w:rsidRPr="00806BA2">
        <w:rPr>
          <w:rFonts w:ascii="Times New Roman" w:hAnsi="Times New Roman" w:cs="Times New Roman"/>
          <w:color w:val="0D0D0D" w:themeColor="text1" w:themeTint="F2"/>
          <w:spacing w:val="-6"/>
        </w:rPr>
        <w:t>zestawienie rzeczowo-finansowe;</w:t>
      </w:r>
    </w:p>
    <w:bookmarkEnd w:id="143"/>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4" w:name="_Hlk202431613"/>
      <w:bookmarkEnd w:id="139"/>
      <w:r w:rsidRPr="00B67260">
        <w:rPr>
          <w:rFonts w:cs="Times New Roman"/>
          <w:sz w:val="22"/>
          <w:szCs w:val="22"/>
        </w:rPr>
        <w:lastRenderedPageBreak/>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5" w:name="_Toc221725670"/>
      <w:bookmarkEnd w:id="14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5"/>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6" w:name="_Toc221725671"/>
      <w:r w:rsidRPr="00C064BC">
        <w:rPr>
          <w:rFonts w:ascii="Times New Roman" w:eastAsia="Times New Roman" w:hAnsi="Times New Roman" w:cs="Times New Roman"/>
          <w:b/>
          <w:bCs/>
          <w:lang w:eastAsia="pl-PL" w:bidi="pl-PL"/>
        </w:rPr>
        <w:t>Akty prawne Unii Europejskiej</w:t>
      </w:r>
      <w:bookmarkEnd w:id="146"/>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7"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z późn.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8" w:name="_Hlk204607728"/>
      <w:bookmarkEnd w:id="14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z późn. zm.);</w:t>
      </w:r>
      <w:bookmarkEnd w:id="149"/>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4607552"/>
      <w:bookmarkEnd w:id="14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5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z późn. zm.</w:t>
      </w:r>
      <w:r w:rsidR="00972E77" w:rsidRPr="00806BA2">
        <w:rPr>
          <w:rFonts w:ascii="Times New Roman" w:hAnsi="Times New Roman" w:cs="Times New Roman"/>
        </w:rPr>
        <w:t>);</w:t>
      </w:r>
      <w:bookmarkEnd w:id="151"/>
    </w:p>
    <w:bookmarkEnd w:id="150"/>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5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3" w:name="_Hlk202975333"/>
      <w:bookmarkEnd w:id="152"/>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późn. zm.</w:t>
      </w:r>
      <w:r w:rsidR="009B68FB" w:rsidRPr="00806BA2">
        <w:rPr>
          <w:rFonts w:ascii="Times New Roman" w:eastAsia="Times New Roman" w:hAnsi="Times New Roman" w:cs="Times New Roman"/>
          <w:color w:val="000000"/>
          <w:spacing w:val="-6"/>
          <w:lang w:eastAsia="pl-PL" w:bidi="pl-PL"/>
        </w:rPr>
        <w:t>);</w:t>
      </w:r>
    </w:p>
    <w:bookmarkEnd w:id="153"/>
    <w:bookmarkEnd w:id="154"/>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późn. zm.</w:t>
      </w:r>
      <w:r w:rsidR="00D277DF" w:rsidRPr="00806BA2">
        <w:rPr>
          <w:rFonts w:ascii="Times New Roman" w:hAnsi="Times New Roman" w:cs="Times New Roman"/>
        </w:rPr>
        <w:t>);</w:t>
      </w:r>
    </w:p>
    <w:bookmarkEnd w:id="155"/>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9B68FB" w:rsidRPr="00806BA2">
        <w:rPr>
          <w:rStyle w:val="Uwydatnienie"/>
          <w:rFonts w:ascii="Times New Roman" w:hAnsi="Times New Roman" w:cs="Times New Roman"/>
          <w:i w:val="0"/>
          <w:iCs w:val="0"/>
        </w:rPr>
        <w:t>);</w:t>
      </w:r>
      <w:bookmarkEnd w:id="156"/>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7" w:name="_Hlk201814227"/>
      <w:r w:rsidR="003071FF" w:rsidRPr="00806BA2">
        <w:rPr>
          <w:rStyle w:val="Uwydatnienie"/>
          <w:rFonts w:ascii="Times New Roman" w:hAnsi="Times New Roman" w:cs="Times New Roman"/>
          <w:i w:val="0"/>
          <w:iCs w:val="0"/>
        </w:rPr>
        <w:lastRenderedPageBreak/>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późn. zm.</w:t>
      </w:r>
      <w:r w:rsidR="003071FF" w:rsidRPr="00806BA2">
        <w:rPr>
          <w:rStyle w:val="Uwydatnienie"/>
          <w:rFonts w:ascii="Times New Roman" w:hAnsi="Times New Roman" w:cs="Times New Roman"/>
          <w:i w:val="0"/>
          <w:iCs w:val="0"/>
        </w:rPr>
        <w:t>).</w:t>
      </w:r>
      <w:bookmarkEnd w:id="157"/>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8" w:name="_Toc221725672"/>
      <w:r w:rsidRPr="005D2147">
        <w:rPr>
          <w:rFonts w:ascii="Times New Roman" w:eastAsia="Times New Roman" w:hAnsi="Times New Roman" w:cs="Times New Roman"/>
          <w:b/>
          <w:bCs/>
          <w:lang w:eastAsia="pl-PL" w:bidi="pl-PL"/>
        </w:rPr>
        <w:t>Akty prawne krajowe</w:t>
      </w:r>
      <w:bookmarkEnd w:id="158"/>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z późn.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60" w:name="_Hlk221728127"/>
      <w:r w:rsidR="00B65E77" w:rsidRPr="005D2147">
        <w:rPr>
          <w:rFonts w:ascii="Times New Roman" w:eastAsia="Times New Roman" w:hAnsi="Times New Roman" w:cs="Times New Roman"/>
          <w:color w:val="000000"/>
          <w:spacing w:val="-6"/>
          <w:lang w:eastAsia="pl-PL" w:bidi="pl-PL"/>
        </w:rPr>
        <w:t>, z późn. zm.);</w:t>
      </w:r>
    </w:p>
    <w:bookmarkEnd w:id="160"/>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z późn.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61"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61"/>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z późn.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62"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62"/>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9"/>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3"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z późn.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3"/>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4" w:name="_Toc221725673"/>
      <w:r w:rsidRPr="00C064BC">
        <w:rPr>
          <w:rFonts w:ascii="Times New Roman" w:eastAsia="Times New Roman" w:hAnsi="Times New Roman" w:cs="Times New Roman"/>
          <w:b/>
          <w:bCs/>
          <w:lang w:eastAsia="pl-PL" w:bidi="pl-PL"/>
        </w:rPr>
        <w:t>Wytyczne Ministra Rolnictwa i Rozwoju Wsi</w:t>
      </w:r>
      <w:bookmarkEnd w:id="164"/>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5" w:name="_Hlk202205826"/>
      <w:bookmarkStart w:id="166"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38"/>
      <w:bookmarkEnd w:id="165"/>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8"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8"/>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9"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9"/>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0" w:name="_Hlk202205878"/>
      <w:bookmarkEnd w:id="167"/>
      <w:r w:rsidRPr="005D2147">
        <w:rPr>
          <w:rFonts w:ascii="Times New Roman" w:eastAsia="Times New Roman" w:hAnsi="Times New Roman" w:cs="Times New Roman"/>
          <w:color w:val="000000"/>
          <w:spacing w:val="-6"/>
          <w:lang w:eastAsia="pl-PL" w:bidi="pl-PL"/>
        </w:rPr>
        <w:lastRenderedPageBreak/>
        <w:t xml:space="preserve">Wytyczne szczegółowe w zakresie przygotowania i realizacji </w:t>
      </w:r>
      <w:bookmarkStart w:id="171" w:name="_Hlk202784367"/>
      <w:r w:rsidRPr="005D2147">
        <w:rPr>
          <w:rFonts w:ascii="Times New Roman" w:eastAsia="Times New Roman" w:hAnsi="Times New Roman" w:cs="Times New Roman"/>
          <w:color w:val="000000"/>
          <w:spacing w:val="-6"/>
          <w:lang w:eastAsia="pl-PL" w:bidi="pl-PL"/>
        </w:rPr>
        <w:t xml:space="preserve">projektów grantowych </w:t>
      </w:r>
      <w:bookmarkEnd w:id="171"/>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6"/>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2" w:name="_Hlk202205903"/>
      <w:bookmarkEnd w:id="170"/>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3"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3"/>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4"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4"/>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72"/>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5"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5"/>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7EEB" w14:textId="77777777" w:rsidR="00C37CD4" w:rsidRDefault="00C37CD4">
      <w:pPr>
        <w:spacing w:after="0" w:line="240" w:lineRule="auto"/>
      </w:pPr>
      <w:r>
        <w:separator/>
      </w:r>
    </w:p>
  </w:endnote>
  <w:endnote w:type="continuationSeparator" w:id="0">
    <w:p w14:paraId="7ECDBEDB" w14:textId="77777777" w:rsidR="00C37CD4" w:rsidRDefault="00C3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EE2C" w14:textId="77777777" w:rsidR="00D038B0" w:rsidRDefault="00D038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rPr>
        <w:rFonts w:ascii="Arial" w:hAnsi="Arial" w:cs="Arial"/>
      </w:rPr>
    </w:sdtEndPr>
    <w:sdtContent>
      <w:sdt>
        <w:sdtPr>
          <w:rPr>
            <w:rFonts w:ascii="Arial" w:hAnsi="Arial" w:cs="Arial"/>
            <w:sz w:val="18"/>
            <w:szCs w:val="18"/>
          </w:rPr>
          <w:id w:val="-1769616900"/>
          <w:docPartObj>
            <w:docPartGallery w:val="Page Numbers (Top of Page)"/>
            <w:docPartUnique/>
          </w:docPartObj>
        </w:sdtPr>
        <w:sdtEndPr/>
        <w:sdtContent>
          <w:bookmarkStart w:id="176" w:name="_Hlk516581487" w:displacedByCustomXml="prev"/>
          <w:bookmarkStart w:id="177" w:name="_Hlk516055854" w:displacedByCustomXml="prev"/>
          <w:p w14:paraId="15BEF288" w14:textId="1738E49E" w:rsidR="00426B59" w:rsidRPr="00D038B0" w:rsidRDefault="00426B59" w:rsidP="00426B59">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D038B0">
              <w:rPr>
                <w:rFonts w:ascii="Arial" w:eastAsia="Times New Roman" w:hAnsi="Arial" w:cs="Arial"/>
                <w:sz w:val="18"/>
                <w:szCs w:val="18"/>
                <w:lang w:eastAsia="pl-PL"/>
              </w:rPr>
              <w:t>Załącznik nr 1 do uchwały nr CCLVI/</w:t>
            </w:r>
            <w:r w:rsidR="00D038B0" w:rsidRPr="00D038B0">
              <w:rPr>
                <w:rFonts w:ascii="Arial" w:eastAsia="Times New Roman" w:hAnsi="Arial" w:cs="Arial"/>
                <w:sz w:val="18"/>
                <w:szCs w:val="18"/>
                <w:lang w:eastAsia="pl-PL"/>
              </w:rPr>
              <w:t>5118</w:t>
            </w:r>
            <w:r w:rsidRPr="00D038B0">
              <w:rPr>
                <w:rFonts w:ascii="Arial" w:eastAsia="Times New Roman" w:hAnsi="Arial" w:cs="Arial"/>
                <w:sz w:val="18"/>
                <w:szCs w:val="18"/>
                <w:lang w:eastAsia="pl-PL"/>
              </w:rPr>
              <w:t>/2026 Zarządu Województwa Lubelskiego z dnia 23 czerwca 2026 r.</w:t>
            </w:r>
          </w:p>
          <w:bookmarkEnd w:id="177"/>
          <w:bookmarkEnd w:id="176"/>
          <w:p w14:paraId="3881FA3B" w14:textId="460C8B24" w:rsidR="004C00AE" w:rsidRPr="00D038B0" w:rsidRDefault="004C00AE" w:rsidP="00426B59">
            <w:pPr>
              <w:pStyle w:val="Stopka"/>
              <w:jc w:val="center"/>
              <w:rPr>
                <w:rFonts w:ascii="Arial" w:hAnsi="Arial" w:cs="Arial"/>
                <w:sz w:val="18"/>
                <w:szCs w:val="18"/>
              </w:rPr>
            </w:pPr>
            <w:r w:rsidRPr="00D038B0">
              <w:rPr>
                <w:rFonts w:ascii="Arial" w:hAnsi="Arial" w:cs="Arial"/>
                <w:sz w:val="18"/>
                <w:szCs w:val="18"/>
              </w:rPr>
              <w:t xml:space="preserve">Strona </w:t>
            </w:r>
            <w:r w:rsidRPr="00D038B0">
              <w:rPr>
                <w:rFonts w:ascii="Arial" w:hAnsi="Arial" w:cs="Arial"/>
                <w:sz w:val="18"/>
                <w:szCs w:val="18"/>
              </w:rPr>
              <w:fldChar w:fldCharType="begin"/>
            </w:r>
            <w:r w:rsidRPr="00D038B0">
              <w:rPr>
                <w:rFonts w:ascii="Arial" w:hAnsi="Arial" w:cs="Arial"/>
                <w:sz w:val="18"/>
                <w:szCs w:val="18"/>
              </w:rPr>
              <w:instrText>PAGE</w:instrText>
            </w:r>
            <w:r w:rsidRPr="00D038B0">
              <w:rPr>
                <w:rFonts w:ascii="Arial" w:hAnsi="Arial" w:cs="Arial"/>
                <w:sz w:val="18"/>
                <w:szCs w:val="18"/>
              </w:rPr>
              <w:fldChar w:fldCharType="separate"/>
            </w:r>
            <w:r w:rsidRPr="00D038B0">
              <w:rPr>
                <w:rFonts w:ascii="Arial" w:hAnsi="Arial" w:cs="Arial"/>
                <w:noProof/>
                <w:sz w:val="18"/>
                <w:szCs w:val="18"/>
              </w:rPr>
              <w:t>31</w:t>
            </w:r>
            <w:r w:rsidRPr="00D038B0">
              <w:rPr>
                <w:rFonts w:ascii="Arial" w:hAnsi="Arial" w:cs="Arial"/>
                <w:sz w:val="18"/>
                <w:szCs w:val="18"/>
              </w:rPr>
              <w:fldChar w:fldCharType="end"/>
            </w:r>
            <w:r w:rsidRPr="00D038B0">
              <w:rPr>
                <w:rFonts w:ascii="Arial" w:hAnsi="Arial" w:cs="Arial"/>
                <w:sz w:val="18"/>
                <w:szCs w:val="18"/>
              </w:rPr>
              <w:t xml:space="preserve"> z </w:t>
            </w:r>
            <w:r w:rsidRPr="00D038B0">
              <w:rPr>
                <w:rFonts w:ascii="Arial" w:hAnsi="Arial" w:cs="Arial"/>
                <w:sz w:val="18"/>
                <w:szCs w:val="18"/>
              </w:rPr>
              <w:fldChar w:fldCharType="begin"/>
            </w:r>
            <w:r w:rsidRPr="00D038B0">
              <w:rPr>
                <w:rFonts w:ascii="Arial" w:hAnsi="Arial" w:cs="Arial"/>
                <w:sz w:val="18"/>
                <w:szCs w:val="18"/>
              </w:rPr>
              <w:instrText>NUMPAGES</w:instrText>
            </w:r>
            <w:r w:rsidRPr="00D038B0">
              <w:rPr>
                <w:rFonts w:ascii="Arial" w:hAnsi="Arial" w:cs="Arial"/>
                <w:sz w:val="18"/>
                <w:szCs w:val="18"/>
              </w:rPr>
              <w:fldChar w:fldCharType="separate"/>
            </w:r>
            <w:r w:rsidRPr="00D038B0">
              <w:rPr>
                <w:rFonts w:ascii="Arial" w:hAnsi="Arial" w:cs="Arial"/>
                <w:noProof/>
                <w:sz w:val="18"/>
                <w:szCs w:val="18"/>
              </w:rPr>
              <w:t>31</w:t>
            </w:r>
            <w:r w:rsidRPr="00D038B0">
              <w:rPr>
                <w:rFonts w:ascii="Arial" w:hAnsi="Arial" w:cs="Arial"/>
                <w:sz w:val="18"/>
                <w:szCs w:val="18"/>
              </w:rPr>
              <w:fldChar w:fldCharType="end"/>
            </w:r>
          </w:p>
        </w:sdtContent>
      </w:sdt>
    </w:sdtContent>
  </w:sdt>
  <w:p w14:paraId="40B2A6F2" w14:textId="0C70C09B" w:rsidR="004C00AE" w:rsidRPr="00D038B0" w:rsidRDefault="003E4CFD">
    <w:pPr>
      <w:pStyle w:val="Stopka"/>
      <w:rPr>
        <w:rFonts w:ascii="Arial" w:hAnsi="Arial" w:cs="Arial"/>
        <w:color w:val="FF0000"/>
        <w:sz w:val="20"/>
        <w:szCs w:val="20"/>
      </w:rPr>
    </w:pPr>
    <w:r w:rsidRPr="00D038B0">
      <w:rPr>
        <w:rFonts w:ascii="Arial" w:hAnsi="Arial" w:cs="Arial"/>
        <w:sz w:val="20"/>
        <w:szCs w:val="20"/>
      </w:rPr>
      <w:t>PSWPR/ 2023-2027/I.13.1_PG_</w:t>
    </w:r>
    <w:r w:rsidR="003650BE" w:rsidRPr="00D038B0">
      <w:rPr>
        <w:rFonts w:ascii="Arial" w:hAnsi="Arial" w:cs="Arial"/>
        <w:sz w:val="20"/>
        <w:szCs w:val="20"/>
      </w:rPr>
      <w:t>kk</w:t>
    </w:r>
    <w:r w:rsidR="00513A7D" w:rsidRPr="00D038B0">
      <w:rPr>
        <w:rFonts w:ascii="Arial" w:hAnsi="Arial" w:cs="Arial"/>
        <w:sz w:val="20"/>
        <w:szCs w:val="20"/>
      </w:rPr>
      <w:t>/2</w:t>
    </w:r>
    <w:r w:rsidR="00E91EEF" w:rsidRPr="00D038B0">
      <w:rPr>
        <w:rFonts w:ascii="Arial" w:hAnsi="Arial" w:cs="Arial"/>
        <w:sz w:val="20"/>
        <w:szCs w:val="20"/>
      </w:rPr>
      <w:t>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32E8" w14:textId="77777777" w:rsidR="00D038B0" w:rsidRDefault="00D038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EB37" w14:textId="77777777" w:rsidR="00C37CD4" w:rsidRDefault="00C37CD4">
      <w:pPr>
        <w:spacing w:after="0" w:line="240" w:lineRule="auto"/>
      </w:pPr>
      <w:r>
        <w:separator/>
      </w:r>
    </w:p>
  </w:footnote>
  <w:footnote w:type="continuationSeparator" w:id="0">
    <w:p w14:paraId="4D8C672F" w14:textId="77777777" w:rsidR="00C37CD4" w:rsidRDefault="00C3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AC1E" w14:textId="77777777" w:rsidR="00D038B0" w:rsidRDefault="00D038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9D8A" w14:textId="77777777" w:rsidR="00D038B0" w:rsidRDefault="00D038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978700">
    <w:abstractNumId w:val="42"/>
  </w:num>
  <w:num w:numId="2" w16cid:durableId="1530870985">
    <w:abstractNumId w:val="10"/>
  </w:num>
  <w:num w:numId="3" w16cid:durableId="1465737277">
    <w:abstractNumId w:val="15"/>
  </w:num>
  <w:num w:numId="4" w16cid:durableId="240601045">
    <w:abstractNumId w:val="7"/>
  </w:num>
  <w:num w:numId="5" w16cid:durableId="978996063">
    <w:abstractNumId w:val="19"/>
  </w:num>
  <w:num w:numId="6" w16cid:durableId="2106415264">
    <w:abstractNumId w:val="46"/>
  </w:num>
  <w:num w:numId="7" w16cid:durableId="227306023">
    <w:abstractNumId w:val="1"/>
  </w:num>
  <w:num w:numId="8" w16cid:durableId="712266450">
    <w:abstractNumId w:val="45"/>
  </w:num>
  <w:num w:numId="9" w16cid:durableId="688529449">
    <w:abstractNumId w:val="43"/>
  </w:num>
  <w:num w:numId="10" w16cid:durableId="22437863">
    <w:abstractNumId w:val="32"/>
  </w:num>
  <w:num w:numId="11" w16cid:durableId="1858695534">
    <w:abstractNumId w:val="47"/>
  </w:num>
  <w:num w:numId="12" w16cid:durableId="364134150">
    <w:abstractNumId w:val="29"/>
  </w:num>
  <w:num w:numId="13" w16cid:durableId="1516457655">
    <w:abstractNumId w:val="22"/>
  </w:num>
  <w:num w:numId="14" w16cid:durableId="1062102597">
    <w:abstractNumId w:val="3"/>
  </w:num>
  <w:num w:numId="15" w16cid:durableId="1836800781">
    <w:abstractNumId w:val="31"/>
  </w:num>
  <w:num w:numId="16" w16cid:durableId="132841591">
    <w:abstractNumId w:val="48"/>
  </w:num>
  <w:num w:numId="17" w16cid:durableId="937638252">
    <w:abstractNumId w:val="33"/>
  </w:num>
  <w:num w:numId="18" w16cid:durableId="1368027673">
    <w:abstractNumId w:val="26"/>
  </w:num>
  <w:num w:numId="19" w16cid:durableId="1122531091">
    <w:abstractNumId w:val="8"/>
  </w:num>
  <w:num w:numId="20" w16cid:durableId="1874272049">
    <w:abstractNumId w:val="2"/>
  </w:num>
  <w:num w:numId="21" w16cid:durableId="901067284">
    <w:abstractNumId w:val="28"/>
  </w:num>
  <w:num w:numId="22" w16cid:durableId="1924797162">
    <w:abstractNumId w:val="9"/>
  </w:num>
  <w:num w:numId="23" w16cid:durableId="592132787">
    <w:abstractNumId w:val="44"/>
  </w:num>
  <w:num w:numId="24" w16cid:durableId="2135245353">
    <w:abstractNumId w:val="30"/>
  </w:num>
  <w:num w:numId="25" w16cid:durableId="646014195">
    <w:abstractNumId w:val="21"/>
  </w:num>
  <w:num w:numId="26" w16cid:durableId="648094333">
    <w:abstractNumId w:val="34"/>
  </w:num>
  <w:num w:numId="27" w16cid:durableId="966357448">
    <w:abstractNumId w:val="4"/>
  </w:num>
  <w:num w:numId="28" w16cid:durableId="302084822">
    <w:abstractNumId w:val="0"/>
  </w:num>
  <w:num w:numId="29" w16cid:durableId="129789657">
    <w:abstractNumId w:val="41"/>
  </w:num>
  <w:num w:numId="30" w16cid:durableId="2025324816">
    <w:abstractNumId w:val="37"/>
  </w:num>
  <w:num w:numId="31" w16cid:durableId="1667056011">
    <w:abstractNumId w:val="17"/>
  </w:num>
  <w:num w:numId="32" w16cid:durableId="265964122">
    <w:abstractNumId w:val="5"/>
  </w:num>
  <w:num w:numId="33" w16cid:durableId="326440908">
    <w:abstractNumId w:val="39"/>
  </w:num>
  <w:num w:numId="34" w16cid:durableId="511143357">
    <w:abstractNumId w:val="23"/>
  </w:num>
  <w:num w:numId="35" w16cid:durableId="1631013880">
    <w:abstractNumId w:val="25"/>
  </w:num>
  <w:num w:numId="36" w16cid:durableId="932590919">
    <w:abstractNumId w:val="16"/>
  </w:num>
  <w:num w:numId="37" w16cid:durableId="1103304959">
    <w:abstractNumId w:val="20"/>
  </w:num>
  <w:num w:numId="38" w16cid:durableId="2058123517">
    <w:abstractNumId w:val="40"/>
  </w:num>
  <w:num w:numId="39" w16cid:durableId="1231697462">
    <w:abstractNumId w:val="18"/>
  </w:num>
  <w:num w:numId="40" w16cid:durableId="463305980">
    <w:abstractNumId w:val="27"/>
  </w:num>
  <w:num w:numId="41" w16cid:durableId="1656643805">
    <w:abstractNumId w:val="13"/>
  </w:num>
  <w:num w:numId="42" w16cid:durableId="1919829040">
    <w:abstractNumId w:val="38"/>
  </w:num>
  <w:num w:numId="43" w16cid:durableId="2130972678">
    <w:abstractNumId w:val="12"/>
  </w:num>
  <w:num w:numId="44" w16cid:durableId="936518884">
    <w:abstractNumId w:val="6"/>
  </w:num>
  <w:num w:numId="45" w16cid:durableId="2104952989">
    <w:abstractNumId w:val="14"/>
  </w:num>
  <w:num w:numId="46" w16cid:durableId="725959730">
    <w:abstractNumId w:val="24"/>
  </w:num>
  <w:num w:numId="47" w16cid:durableId="1077245919">
    <w:abstractNumId w:val="35"/>
  </w:num>
  <w:num w:numId="48" w16cid:durableId="1289971994">
    <w:abstractNumId w:val="36"/>
  </w:num>
  <w:num w:numId="49" w16cid:durableId="155630752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681"/>
    <w:rsid w:val="00034D1E"/>
    <w:rsid w:val="00034E67"/>
    <w:rsid w:val="000357F8"/>
    <w:rsid w:val="00035B21"/>
    <w:rsid w:val="00035E8F"/>
    <w:rsid w:val="0003626D"/>
    <w:rsid w:val="0003680E"/>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ADE"/>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7B5"/>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C7"/>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0AF4"/>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6B59"/>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893"/>
    <w:rsid w:val="00453EC0"/>
    <w:rsid w:val="00453FC9"/>
    <w:rsid w:val="00454462"/>
    <w:rsid w:val="0045519D"/>
    <w:rsid w:val="0045535F"/>
    <w:rsid w:val="00455458"/>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6B9"/>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21F"/>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38"/>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E7DA3"/>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1997"/>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3C9"/>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1D7"/>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686"/>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515"/>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25A"/>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6D61"/>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0B"/>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320"/>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242"/>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D4"/>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38B0"/>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5ED7"/>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037"/>
    <w:rsid w:val="00D8246C"/>
    <w:rsid w:val="00D82510"/>
    <w:rsid w:val="00D82BCE"/>
    <w:rsid w:val="00D82D93"/>
    <w:rsid w:val="00D82DD9"/>
    <w:rsid w:val="00D837BD"/>
    <w:rsid w:val="00D83ED7"/>
    <w:rsid w:val="00D84166"/>
    <w:rsid w:val="00D848DB"/>
    <w:rsid w:val="00D84909"/>
    <w:rsid w:val="00D849E3"/>
    <w:rsid w:val="00D8534C"/>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67F79"/>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58"/>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E7564F80-F888-444F-8FD2-6CAB2947378B}">
  <ds:schemaRefs>
    <ds:schemaRef ds:uri="http://www.w3.org/2001/XMLSchema"/>
  </ds:schemaRefs>
</ds:datastoreItem>
</file>

<file path=customXml/itemProps2.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3.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8400</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innym niż na  przygotowanie koncepcji Smart Village – Stowarzyszenie Lokalna Grupa Działania ,,Ziemi Chełmskiej’’ – Przedsięwzięcie 2.3 Centrum  Współpracy Międzypokoleniowej - włączenie społeczne seniorów, ludzi młodych, osób w niekorzystnej sytuacji</dc:title>
  <dc:subject/>
  <dc:creator>Brecz Ewa</dc:creator>
  <cp:keywords/>
  <dc:description/>
  <cp:lastModifiedBy>Renata Żebrowska</cp:lastModifiedBy>
  <cp:revision>6</cp:revision>
  <cp:lastPrinted>2026-05-11T10:20:00Z</cp:lastPrinted>
  <dcterms:created xsi:type="dcterms:W3CDTF">2026-06-11T09:40:00Z</dcterms:created>
  <dcterms:modified xsi:type="dcterms:W3CDTF">2026-06-24T12:34:00Z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