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A" w:rsidRPr="00D864AA" w:rsidRDefault="00D864AA" w:rsidP="00D864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864A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Ważna informacja dla Wnioskodawców operacji typu „Gospodarka wodno-ściekowa”.</w:t>
      </w:r>
    </w:p>
    <w:p w:rsidR="00D864AA" w:rsidRPr="00D864AA" w:rsidRDefault="00D864AA" w:rsidP="00D86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4AA">
        <w:rPr>
          <w:rFonts w:ascii="Times New Roman" w:eastAsia="Times New Roman" w:hAnsi="Times New Roman" w:cs="Times New Roman"/>
          <w:sz w:val="24"/>
          <w:szCs w:val="24"/>
          <w:lang w:eastAsia="pl-PL"/>
        </w:rPr>
        <w:t>Ważna informacja dla Wnioskodawców przygotowujących wnioski o przyznanie pomocy na operacje typu „Gospodarka wodno-ściekowa”.</w:t>
      </w:r>
    </w:p>
    <w:p w:rsidR="00D864AA" w:rsidRPr="00D864AA" w:rsidRDefault="00D864AA" w:rsidP="00D86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Przypominamy, że Wnioskodawca </w:t>
      </w:r>
      <w:r w:rsidRPr="00D864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jeżeli chce mieć przyznane punkty za poniższe kryteria, to obowiązkowo </w:t>
      </w:r>
      <w:r w:rsidRPr="00D864AA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dostarczyć:</w:t>
      </w:r>
    </w:p>
    <w:p w:rsidR="00D864AA" w:rsidRPr="00D864AA" w:rsidRDefault="003F4F72" w:rsidP="00D864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że operacja jest planowana na obszarze gminy, na którym jednolita część wód powierzchniowych jest zagrożona nieosiągnięciem celów środowiskowych wskazanych </w:t>
      </w:r>
      <w:r w:rsidRPr="003F4F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planach gospodarowania wodami na obszarach dorzeczy, o których mowa w art. 315 pkt 1 ustawy z dnia 20 lipca 2017 r. Prawo wodne.</w:t>
      </w:r>
    </w:p>
    <w:p w:rsidR="00D864AA" w:rsidRPr="00D864AA" w:rsidRDefault="00D864AA" w:rsidP="00D864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4A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potwierdzające, że operacja będzie realizowana w związku z tworzeniem pasywnej infrastruktury szerokopasmowej, lub na obszarze realizacji operacji funkcjonuje sieć szerokopasmowa – zgodnie z Instrukcją.</w:t>
      </w:r>
    </w:p>
    <w:p w:rsidR="00D864AA" w:rsidRPr="00D864AA" w:rsidRDefault="00D864AA" w:rsidP="00D864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że realizacja operacji jest planowana w miejscowości, na której obszarze znajduje się ciek lub zbiornik wodny (kryterium regionalne). </w:t>
      </w:r>
    </w:p>
    <w:p w:rsidR="00D864AA" w:rsidRPr="00D864AA" w:rsidRDefault="00D864AA" w:rsidP="00D86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4A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przygotowując wniosek powinien mieć na uwadze fakt, że ocena punktowa wniosku będzie przeprowadzona na podstawie danych zawartych we wniosku i załączonych dokumentach. SW nie będzie wzywał do uzupełnień/wyjaśnień na tym etapie oceny wniosku.</w:t>
      </w:r>
    </w:p>
    <w:p w:rsidR="00216A81" w:rsidRDefault="00216A81">
      <w:bookmarkStart w:id="0" w:name="_GoBack"/>
      <w:bookmarkEnd w:id="0"/>
    </w:p>
    <w:sectPr w:rsidR="0021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A09"/>
    <w:multiLevelType w:val="multilevel"/>
    <w:tmpl w:val="1E04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A"/>
    <w:rsid w:val="00216A81"/>
    <w:rsid w:val="003F4F72"/>
    <w:rsid w:val="00603E22"/>
    <w:rsid w:val="008866CB"/>
    <w:rsid w:val="00D02746"/>
    <w:rsid w:val="00D864AA"/>
    <w:rsid w:val="00E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6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64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64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6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64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6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Majdan</dc:creator>
  <cp:lastModifiedBy>Jarosław Majdan</cp:lastModifiedBy>
  <cp:revision>7</cp:revision>
  <dcterms:created xsi:type="dcterms:W3CDTF">2020-02-17T13:36:00Z</dcterms:created>
  <dcterms:modified xsi:type="dcterms:W3CDTF">2020-02-17T13:58:00Z</dcterms:modified>
</cp:coreProperties>
</file>